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0C" w:rsidRPr="00520FED" w:rsidRDefault="0097440C" w:rsidP="0097440C">
      <w:pPr>
        <w:autoSpaceDE w:val="0"/>
        <w:spacing w:after="200" w:line="276" w:lineRule="auto"/>
        <w:jc w:val="right"/>
        <w:rPr>
          <w:rFonts w:ascii="Calibri" w:hAnsi="Calibri"/>
          <w:sz w:val="22"/>
          <w:szCs w:val="22"/>
          <w:lang w:val="ru-RU"/>
        </w:rPr>
      </w:pPr>
      <w:r w:rsidRPr="00520FED">
        <w:rPr>
          <w:b/>
          <w:bCs/>
          <w:i/>
          <w:iCs/>
          <w:highlight w:val="lightGray"/>
          <w:lang w:val="ru-RU" w:eastAsia="ru-RU"/>
        </w:rPr>
        <w:t>Образец договора аренды нежилого помещения</w:t>
      </w:r>
    </w:p>
    <w:p w:rsidR="0097440C" w:rsidRPr="00520FED" w:rsidRDefault="0097440C" w:rsidP="0097440C">
      <w:pPr>
        <w:autoSpaceDE w:val="0"/>
        <w:spacing w:after="200" w:line="276" w:lineRule="auto"/>
        <w:jc w:val="center"/>
        <w:rPr>
          <w:rFonts w:ascii="Calibri" w:hAnsi="Calibri"/>
          <w:sz w:val="22"/>
          <w:szCs w:val="22"/>
          <w:lang w:val="ru-RU"/>
        </w:rPr>
      </w:pPr>
      <w:r w:rsidRPr="00520FED">
        <w:rPr>
          <w:b/>
          <w:bCs/>
          <w:lang w:val="ru-RU"/>
        </w:rPr>
        <w:t>ДОГОВОР АРЕНДЫ</w:t>
      </w:r>
    </w:p>
    <w:p w:rsidR="0097440C" w:rsidRPr="00520FED" w:rsidRDefault="0097440C" w:rsidP="0097440C">
      <w:pPr>
        <w:spacing w:after="200" w:line="276" w:lineRule="auto"/>
        <w:jc w:val="center"/>
        <w:rPr>
          <w:rFonts w:ascii="Calibri" w:hAnsi="Calibri"/>
          <w:sz w:val="22"/>
          <w:szCs w:val="22"/>
          <w:lang w:val="ru-RU"/>
        </w:rPr>
      </w:pPr>
      <w:r w:rsidRPr="00520FED">
        <w:rPr>
          <w:b/>
          <w:bCs/>
          <w:lang w:val="ru-RU"/>
        </w:rPr>
        <w:t>нежилого помещения</w:t>
      </w:r>
    </w:p>
    <w:p w:rsidR="0097440C" w:rsidRPr="00520FED" w:rsidRDefault="0097440C" w:rsidP="0097440C">
      <w:pPr>
        <w:spacing w:after="200" w:line="276" w:lineRule="auto"/>
        <w:jc w:val="center"/>
        <w:rPr>
          <w:rFonts w:ascii="Calibri" w:hAnsi="Calibri"/>
          <w:sz w:val="22"/>
          <w:szCs w:val="22"/>
          <w:lang w:val="ru-RU"/>
        </w:rPr>
      </w:pPr>
      <w:r w:rsidRPr="00520FED">
        <w:rPr>
          <w:lang w:val="ru-RU" w:eastAsia="ru-RU"/>
        </w:rPr>
        <w:t>______________ г.                                                                                                 г. Минск</w:t>
      </w:r>
      <w:r w:rsidRPr="00520FED">
        <w:rPr>
          <w:lang w:val="ru-RU" w:eastAsia="ru-RU"/>
        </w:rPr>
        <w:tab/>
      </w:r>
      <w:r w:rsidRPr="00520FED">
        <w:rPr>
          <w:lang w:val="ru-RU" w:eastAsia="ru-RU"/>
        </w:rPr>
        <w:tab/>
      </w:r>
      <w:r w:rsidRPr="00520FED">
        <w:rPr>
          <w:lang w:val="ru-RU" w:eastAsia="ru-RU"/>
        </w:rPr>
        <w:tab/>
      </w:r>
      <w:r w:rsidRPr="00520FED">
        <w:rPr>
          <w:lang w:val="ru-RU" w:eastAsia="ru-RU"/>
        </w:rPr>
        <w:tab/>
      </w:r>
      <w:r w:rsidRPr="00520FED">
        <w:rPr>
          <w:lang w:val="ru-RU" w:eastAsia="ru-RU"/>
        </w:rPr>
        <w:tab/>
        <w:t xml:space="preserve">                                             </w:t>
      </w:r>
    </w:p>
    <w:p w:rsidR="0097440C" w:rsidRPr="00520FED" w:rsidRDefault="0097440C" w:rsidP="0097440C">
      <w:pPr>
        <w:spacing w:after="200" w:line="276" w:lineRule="auto"/>
        <w:ind w:firstLine="708"/>
        <w:jc w:val="both"/>
        <w:rPr>
          <w:rFonts w:ascii="Calibri" w:hAnsi="Calibri"/>
          <w:sz w:val="22"/>
          <w:szCs w:val="22"/>
          <w:lang w:val="ru-RU"/>
        </w:rPr>
      </w:pPr>
      <w:r w:rsidRPr="00520FED">
        <w:rPr>
          <w:lang w:val="ru-RU"/>
        </w:rPr>
        <w:t xml:space="preserve">_______________________________________ </w:t>
      </w:r>
      <w:r w:rsidRPr="00520FED">
        <w:rPr>
          <w:i/>
          <w:lang w:val="ru-RU"/>
        </w:rPr>
        <w:t xml:space="preserve">(полное наименование юридического лица, индивидуального предпринимателя) </w:t>
      </w:r>
      <w:r w:rsidRPr="00520FED">
        <w:rPr>
          <w:lang w:val="ru-RU"/>
        </w:rPr>
        <w:t xml:space="preserve">именуемое в дальнейшем «Арендодатель» в лице _________________________ </w:t>
      </w:r>
      <w:r w:rsidRPr="00520FED">
        <w:rPr>
          <w:i/>
          <w:lang w:val="ru-RU"/>
        </w:rPr>
        <w:t xml:space="preserve">(должность, ФИО), </w:t>
      </w:r>
      <w:r w:rsidRPr="00520FED">
        <w:rPr>
          <w:lang w:val="ru-RU"/>
        </w:rPr>
        <w:t>действующего на основании ____________________________</w:t>
      </w:r>
      <w:r w:rsidRPr="00520FED">
        <w:rPr>
          <w:i/>
          <w:lang w:val="ru-RU"/>
        </w:rPr>
        <w:t xml:space="preserve"> , </w:t>
      </w:r>
      <w:r w:rsidRPr="00520FED">
        <w:rPr>
          <w:lang w:val="ru-RU"/>
        </w:rPr>
        <w:t>с одной стороны, и ___________________________________</w:t>
      </w:r>
      <w:r w:rsidRPr="00520FED">
        <w:rPr>
          <w:i/>
          <w:lang w:val="ru-RU"/>
        </w:rPr>
        <w:t xml:space="preserve"> (полное наименование юридического лица, индивидуального предпринимателя) </w:t>
      </w:r>
      <w:r w:rsidRPr="00520FED">
        <w:rPr>
          <w:lang w:val="ru-RU"/>
        </w:rPr>
        <w:t>именуемое в дальнейшем «Арендатор» в лице ____________________________________________</w:t>
      </w:r>
      <w:r w:rsidRPr="00520FED">
        <w:rPr>
          <w:i/>
          <w:lang w:val="ru-RU"/>
        </w:rPr>
        <w:t xml:space="preserve">(должность, ФИО), </w:t>
      </w:r>
      <w:r w:rsidRPr="00520FED">
        <w:rPr>
          <w:lang w:val="ru-RU"/>
        </w:rPr>
        <w:t>действующего на основании ________________________</w:t>
      </w:r>
      <w:r w:rsidRPr="00520FED">
        <w:rPr>
          <w:i/>
          <w:lang w:val="ru-RU"/>
        </w:rPr>
        <w:t xml:space="preserve">, </w:t>
      </w:r>
      <w:r w:rsidRPr="00520FED">
        <w:rPr>
          <w:lang w:val="ru-RU"/>
        </w:rPr>
        <w:t>с другой стороны, совместно именуемые «Стороны», а по отдельности – «Сторона», заключили настоящий договор о нижеследующем:</w:t>
      </w:r>
    </w:p>
    <w:p w:rsidR="0097440C" w:rsidRPr="00520FED" w:rsidRDefault="0097440C" w:rsidP="0097440C">
      <w:pPr>
        <w:spacing w:after="200" w:line="276" w:lineRule="auto"/>
        <w:jc w:val="center"/>
        <w:rPr>
          <w:rFonts w:ascii="Calibri" w:hAnsi="Calibri"/>
          <w:sz w:val="22"/>
          <w:szCs w:val="22"/>
          <w:lang w:val="ru-RU"/>
        </w:rPr>
      </w:pPr>
      <w:r w:rsidRPr="00520FED">
        <w:rPr>
          <w:b/>
          <w:lang w:val="ru-RU"/>
        </w:rPr>
        <w:t>1. ПРЕДМЕТ ДОГОВОРА</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1.1. Арендодатель обязуется передать Арендатору, а Арендатор принять во временное возмездное владение и пользование изолированное помещение с инвентарным номером ____, расположенное по адресу: г. ______________________, ул. __________________, д. _____, помещение № __</w:t>
      </w:r>
      <w:proofErr w:type="gramStart"/>
      <w:r w:rsidRPr="00520FED">
        <w:rPr>
          <w:lang w:val="ru-RU"/>
        </w:rPr>
        <w:t>_ ,</w:t>
      </w:r>
      <w:proofErr w:type="gramEnd"/>
      <w:r w:rsidRPr="00520FED">
        <w:rPr>
          <w:lang w:val="ru-RU"/>
        </w:rPr>
        <w:t xml:space="preserve"> площадь _____ </w:t>
      </w:r>
      <w:proofErr w:type="spellStart"/>
      <w:r w:rsidRPr="00520FED">
        <w:rPr>
          <w:lang w:val="ru-RU"/>
        </w:rPr>
        <w:t>кв.м</w:t>
      </w:r>
      <w:proofErr w:type="spellEnd"/>
      <w:r w:rsidRPr="00520FED">
        <w:rPr>
          <w:lang w:val="ru-RU"/>
        </w:rPr>
        <w:t>., назначение  __________________________, именуемое в дальнейшем по тексту настоящего договора Помещение, и оплатить определенную Сторонами в настоящем договоре арендную плату.</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1.2. Расположение помещения указано на плане этажа (приложение 1).</w:t>
      </w:r>
    </w:p>
    <w:p w:rsidR="0097440C" w:rsidRPr="00520FED" w:rsidRDefault="0097440C" w:rsidP="0097440C">
      <w:pPr>
        <w:spacing w:after="200" w:line="276" w:lineRule="auto"/>
        <w:ind w:left="567"/>
        <w:jc w:val="both"/>
        <w:rPr>
          <w:rFonts w:ascii="Calibri" w:hAnsi="Calibri"/>
          <w:sz w:val="22"/>
          <w:szCs w:val="22"/>
          <w:lang w:val="ru-RU"/>
        </w:rPr>
      </w:pPr>
      <w:r w:rsidRPr="00520FED">
        <w:rPr>
          <w:lang w:val="ru-RU"/>
        </w:rPr>
        <w:t>1.3. Арендодатель является _______________________________</w:t>
      </w:r>
    </w:p>
    <w:p w:rsidR="0097440C" w:rsidRPr="00520FED" w:rsidRDefault="0097440C" w:rsidP="0097440C">
      <w:pPr>
        <w:spacing w:after="200" w:line="276" w:lineRule="auto"/>
        <w:jc w:val="both"/>
        <w:rPr>
          <w:rFonts w:ascii="Calibri" w:hAnsi="Calibri"/>
          <w:sz w:val="22"/>
          <w:szCs w:val="22"/>
          <w:lang w:val="ru-RU"/>
        </w:rPr>
      </w:pPr>
      <w:r w:rsidRPr="00520FED">
        <w:rPr>
          <w:i/>
          <w:iCs/>
          <w:lang w:val="ru-RU"/>
        </w:rPr>
        <w:t xml:space="preserve">  (собственником помещения, </w:t>
      </w:r>
      <w:proofErr w:type="spellStart"/>
      <w:r w:rsidRPr="00520FED">
        <w:rPr>
          <w:i/>
          <w:iCs/>
          <w:lang w:val="ru-RU"/>
        </w:rPr>
        <w:t>управомочен</w:t>
      </w:r>
      <w:proofErr w:type="spellEnd"/>
      <w:r w:rsidRPr="00520FED">
        <w:rPr>
          <w:i/>
          <w:iCs/>
          <w:lang w:val="ru-RU"/>
        </w:rPr>
        <w:t xml:space="preserve"> на передачу помещения собственником, законодательством - № и дата </w:t>
      </w:r>
      <w:proofErr w:type="spellStart"/>
      <w:r w:rsidRPr="00520FED">
        <w:rPr>
          <w:i/>
          <w:iCs/>
          <w:lang w:val="ru-RU"/>
        </w:rPr>
        <w:t>управомочивающего</w:t>
      </w:r>
      <w:proofErr w:type="spellEnd"/>
      <w:r w:rsidRPr="00520FED">
        <w:rPr>
          <w:i/>
          <w:iCs/>
          <w:lang w:val="ru-RU"/>
        </w:rPr>
        <w:t xml:space="preserve"> документа)</w:t>
      </w:r>
    </w:p>
    <w:p w:rsidR="0097440C" w:rsidRPr="00520FED" w:rsidRDefault="0097440C" w:rsidP="0097440C">
      <w:pPr>
        <w:spacing w:after="200" w:line="276" w:lineRule="auto"/>
        <w:jc w:val="both"/>
        <w:rPr>
          <w:rFonts w:ascii="Calibri" w:hAnsi="Calibri"/>
          <w:sz w:val="22"/>
          <w:szCs w:val="22"/>
          <w:lang w:val="ru-RU"/>
        </w:rPr>
      </w:pPr>
      <w:r w:rsidRPr="00520FED">
        <w:rPr>
          <w:lang w:val="ru-RU"/>
        </w:rPr>
        <w:t>и гарантирует, что помещение не продано, не заложено, в споре и под арестом не состоит, не обещано в дарение.</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 xml:space="preserve">1.4. Помещение передается в аренду Арендатору для _____________________________________ </w:t>
      </w:r>
      <w:r w:rsidRPr="00520FED">
        <w:rPr>
          <w:i/>
          <w:color w:val="FF0000"/>
          <w:lang w:val="ru-RU"/>
        </w:rPr>
        <w:t xml:space="preserve">(если в помещении будет размещаться юридический адрес желательно обозначить для размещения юридического </w:t>
      </w:r>
      <w:proofErr w:type="gramStart"/>
      <w:r w:rsidRPr="00520FED">
        <w:rPr>
          <w:i/>
          <w:color w:val="FF0000"/>
          <w:lang w:val="ru-RU"/>
        </w:rPr>
        <w:t>адреса)</w:t>
      </w:r>
      <w:r w:rsidRPr="00520FED">
        <w:rPr>
          <w:color w:val="FF0000"/>
          <w:lang w:val="ru-RU"/>
        </w:rPr>
        <w:t xml:space="preserve">  </w:t>
      </w:r>
      <w:r w:rsidRPr="00520FED">
        <w:rPr>
          <w:color w:val="000000"/>
          <w:lang w:val="ru-RU"/>
        </w:rPr>
        <w:t>по</w:t>
      </w:r>
      <w:proofErr w:type="gramEnd"/>
      <w:r w:rsidRPr="00520FED">
        <w:rPr>
          <w:color w:val="000000"/>
          <w:lang w:val="ru-RU"/>
        </w:rPr>
        <w:t xml:space="preserve"> акту приема-передачи</w:t>
      </w:r>
      <w:r w:rsidRPr="00520FED">
        <w:rPr>
          <w:lang w:val="ru-RU"/>
        </w:rPr>
        <w:t xml:space="preserve"> со всеми относящимися к нему документами.</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1.5. Срок аренды помещения определяется с _________ 20____ г. по ____________.20____г.</w:t>
      </w:r>
    </w:p>
    <w:p w:rsidR="0097440C" w:rsidRPr="00520FED" w:rsidRDefault="0097440C" w:rsidP="0097440C">
      <w:pPr>
        <w:spacing w:after="200" w:line="276" w:lineRule="auto"/>
        <w:rPr>
          <w:lang w:val="ru-RU"/>
        </w:rPr>
      </w:pPr>
    </w:p>
    <w:p w:rsidR="0097440C" w:rsidRPr="00520FED" w:rsidRDefault="0097440C" w:rsidP="0097440C">
      <w:pPr>
        <w:spacing w:after="200" w:line="276" w:lineRule="auto"/>
        <w:jc w:val="center"/>
        <w:rPr>
          <w:rFonts w:ascii="Calibri" w:hAnsi="Calibri"/>
          <w:sz w:val="22"/>
          <w:szCs w:val="22"/>
          <w:lang w:val="ru-RU"/>
        </w:rPr>
      </w:pPr>
      <w:r w:rsidRPr="00520FED">
        <w:rPr>
          <w:b/>
          <w:lang w:val="ru-RU"/>
        </w:rPr>
        <w:t>2. ПРАВА И ОБЯЗАННОСТИ СТОРОН</w:t>
      </w:r>
    </w:p>
    <w:p w:rsidR="0097440C" w:rsidRPr="00520FED" w:rsidRDefault="0097440C" w:rsidP="0097440C">
      <w:pPr>
        <w:widowControl w:val="0"/>
        <w:tabs>
          <w:tab w:val="left" w:pos="900"/>
        </w:tabs>
        <w:snapToGrid w:val="0"/>
        <w:spacing w:line="276" w:lineRule="auto"/>
        <w:ind w:firstLine="567"/>
        <w:jc w:val="both"/>
        <w:rPr>
          <w:b/>
          <w:lang w:val="ru-RU"/>
        </w:rPr>
      </w:pPr>
    </w:p>
    <w:p w:rsidR="0097440C" w:rsidRPr="00520FED" w:rsidRDefault="0097440C" w:rsidP="0097440C">
      <w:pPr>
        <w:widowControl w:val="0"/>
        <w:tabs>
          <w:tab w:val="left" w:pos="900"/>
        </w:tabs>
        <w:snapToGrid w:val="0"/>
        <w:spacing w:line="276" w:lineRule="auto"/>
        <w:ind w:firstLine="567"/>
        <w:jc w:val="both"/>
        <w:rPr>
          <w:sz w:val="20"/>
          <w:szCs w:val="20"/>
          <w:lang w:val="ru-RU"/>
        </w:rPr>
      </w:pPr>
      <w:r w:rsidRPr="00520FED">
        <w:rPr>
          <w:lang w:val="ru-RU"/>
        </w:rPr>
        <w:t>2.1. Арендодатель обязан:</w:t>
      </w:r>
    </w:p>
    <w:p w:rsidR="0097440C" w:rsidRPr="00520FED" w:rsidRDefault="0097440C" w:rsidP="0097440C">
      <w:pPr>
        <w:widowControl w:val="0"/>
        <w:numPr>
          <w:ilvl w:val="2"/>
          <w:numId w:val="2"/>
        </w:numPr>
        <w:tabs>
          <w:tab w:val="left" w:pos="0"/>
          <w:tab w:val="left" w:pos="900"/>
          <w:tab w:val="left" w:pos="1276"/>
        </w:tabs>
        <w:snapToGrid w:val="0"/>
        <w:spacing w:after="200" w:line="276" w:lineRule="auto"/>
        <w:ind w:left="0" w:firstLine="540"/>
        <w:jc w:val="both"/>
        <w:rPr>
          <w:sz w:val="20"/>
          <w:szCs w:val="20"/>
          <w:lang w:val="ru-RU"/>
        </w:rPr>
      </w:pPr>
      <w:r w:rsidRPr="00520FED">
        <w:rPr>
          <w:lang w:val="ru-RU"/>
        </w:rPr>
        <w:t>передать Арендатору помещение по акту приема-передачи после подписания договора в течение 5 (пяти) рабочих дней;</w:t>
      </w:r>
    </w:p>
    <w:p w:rsidR="0097440C" w:rsidRPr="00520FED" w:rsidRDefault="0097440C" w:rsidP="0097440C">
      <w:pPr>
        <w:widowControl w:val="0"/>
        <w:numPr>
          <w:ilvl w:val="2"/>
          <w:numId w:val="2"/>
        </w:numPr>
        <w:tabs>
          <w:tab w:val="left" w:pos="0"/>
          <w:tab w:val="left" w:pos="900"/>
          <w:tab w:val="left" w:pos="1276"/>
        </w:tabs>
        <w:snapToGrid w:val="0"/>
        <w:spacing w:after="200" w:line="276" w:lineRule="auto"/>
        <w:ind w:left="0" w:firstLine="540"/>
        <w:jc w:val="both"/>
        <w:rPr>
          <w:sz w:val="20"/>
          <w:szCs w:val="20"/>
          <w:lang w:val="ru-RU"/>
        </w:rPr>
      </w:pPr>
      <w:r w:rsidRPr="00520FED">
        <w:rPr>
          <w:lang w:val="ru-RU"/>
        </w:rPr>
        <w:t>одновременно с актом приема-передачи помещения передать документы, необходимые для надлежащего использования помещения;</w:t>
      </w:r>
    </w:p>
    <w:p w:rsidR="0097440C" w:rsidRPr="00520FED" w:rsidRDefault="0097440C" w:rsidP="0097440C">
      <w:pPr>
        <w:widowControl w:val="0"/>
        <w:numPr>
          <w:ilvl w:val="2"/>
          <w:numId w:val="2"/>
        </w:numPr>
        <w:tabs>
          <w:tab w:val="left" w:pos="0"/>
          <w:tab w:val="left" w:pos="900"/>
          <w:tab w:val="left" w:pos="1276"/>
        </w:tabs>
        <w:snapToGrid w:val="0"/>
        <w:spacing w:after="200" w:line="276" w:lineRule="auto"/>
        <w:ind w:left="0" w:firstLine="540"/>
        <w:jc w:val="both"/>
        <w:rPr>
          <w:sz w:val="20"/>
          <w:szCs w:val="20"/>
          <w:lang w:val="ru-RU"/>
        </w:rPr>
      </w:pPr>
      <w:r w:rsidRPr="00520FED">
        <w:rPr>
          <w:lang w:val="ru-RU"/>
        </w:rPr>
        <w:t>принять помещение по завершению срока действия договора аренды по акту приема-передачи;</w:t>
      </w:r>
    </w:p>
    <w:p w:rsidR="0097440C" w:rsidRPr="00520FED" w:rsidRDefault="0097440C" w:rsidP="0097440C">
      <w:pPr>
        <w:widowControl w:val="0"/>
        <w:numPr>
          <w:ilvl w:val="2"/>
          <w:numId w:val="2"/>
        </w:numPr>
        <w:tabs>
          <w:tab w:val="left" w:pos="0"/>
          <w:tab w:val="left" w:pos="900"/>
          <w:tab w:val="left" w:pos="1276"/>
          <w:tab w:val="left" w:pos="1841"/>
        </w:tabs>
        <w:snapToGrid w:val="0"/>
        <w:spacing w:after="200" w:line="276" w:lineRule="auto"/>
        <w:ind w:left="0" w:firstLine="540"/>
        <w:jc w:val="both"/>
        <w:rPr>
          <w:sz w:val="20"/>
          <w:szCs w:val="20"/>
          <w:lang w:val="ru-RU"/>
        </w:rPr>
      </w:pPr>
      <w:r w:rsidRPr="00520FED">
        <w:rPr>
          <w:lang w:val="ru-RU"/>
        </w:rPr>
        <w:t>не вмешиваться в деятельность Арендатора;</w:t>
      </w:r>
    </w:p>
    <w:p w:rsidR="0097440C" w:rsidRPr="00520FED" w:rsidRDefault="0097440C" w:rsidP="0097440C">
      <w:pPr>
        <w:widowControl w:val="0"/>
        <w:numPr>
          <w:ilvl w:val="2"/>
          <w:numId w:val="2"/>
        </w:numPr>
        <w:tabs>
          <w:tab w:val="left" w:pos="0"/>
          <w:tab w:val="left" w:pos="900"/>
          <w:tab w:val="left" w:pos="1276"/>
        </w:tabs>
        <w:snapToGrid w:val="0"/>
        <w:spacing w:after="200" w:line="276" w:lineRule="auto"/>
        <w:ind w:left="0" w:firstLine="567"/>
        <w:jc w:val="both"/>
        <w:rPr>
          <w:sz w:val="20"/>
          <w:szCs w:val="20"/>
          <w:lang w:val="ru-RU"/>
        </w:rPr>
      </w:pPr>
      <w:r w:rsidRPr="00520FED">
        <w:rPr>
          <w:lang w:val="ru-RU"/>
        </w:rPr>
        <w:t>в десятидневный срок извещать Арендатора об изменении своих банковских реквизитов, а также юридического адреса;</w:t>
      </w:r>
    </w:p>
    <w:p w:rsidR="0097440C" w:rsidRPr="00520FED" w:rsidRDefault="0097440C" w:rsidP="0097440C">
      <w:pPr>
        <w:autoSpaceDE w:val="0"/>
        <w:spacing w:line="276" w:lineRule="auto"/>
        <w:ind w:firstLine="540"/>
        <w:jc w:val="both"/>
        <w:rPr>
          <w:rFonts w:ascii="Arial" w:hAnsi="Arial" w:cs="Arial"/>
          <w:sz w:val="20"/>
          <w:szCs w:val="20"/>
          <w:lang w:val="ru-RU"/>
        </w:rPr>
      </w:pPr>
      <w:r w:rsidRPr="00520FED">
        <w:rPr>
          <w:lang w:val="ru-RU"/>
        </w:rPr>
        <w:t>2.1.6. обслуживать приборы, запорную и водоразборную арматуру сетей водопровода, канализации и другого сантехнического и электрооборудования, кроме приборов учета воды, тепла, электрической энергии, учитывающих объемы их потребления Арендатором, по сданному в аренду имуществу. В случае отсутствия свободного доступа к оборудованию Арендодатель не несет ответственности за ущерб, вызванный неисправностью приборов водопроводных сетей, канализации, отопления, электрооборудования;</w:t>
      </w:r>
    </w:p>
    <w:p w:rsidR="0097440C" w:rsidRPr="00520FED" w:rsidRDefault="0097440C" w:rsidP="0097440C">
      <w:pPr>
        <w:widowControl w:val="0"/>
        <w:tabs>
          <w:tab w:val="left" w:pos="900"/>
          <w:tab w:val="left" w:pos="1276"/>
          <w:tab w:val="left" w:pos="1800"/>
        </w:tabs>
        <w:snapToGrid w:val="0"/>
        <w:spacing w:line="276" w:lineRule="auto"/>
        <w:ind w:firstLine="540"/>
        <w:jc w:val="both"/>
        <w:rPr>
          <w:sz w:val="20"/>
          <w:szCs w:val="20"/>
          <w:lang w:val="ru-RU"/>
        </w:rPr>
      </w:pPr>
      <w:r w:rsidRPr="00520FED">
        <w:rPr>
          <w:lang w:val="ru-RU"/>
        </w:rPr>
        <w:t>2.1.7. на момент передачи помещения обеспечить его соответствие требованиям пожарной безопасности, санитарно-гигиеническим нормам;</w:t>
      </w:r>
    </w:p>
    <w:p w:rsidR="0097440C" w:rsidRPr="00520FED" w:rsidRDefault="0097440C" w:rsidP="0097440C">
      <w:pPr>
        <w:widowControl w:val="0"/>
        <w:tabs>
          <w:tab w:val="left" w:pos="900"/>
          <w:tab w:val="left" w:pos="1276"/>
          <w:tab w:val="left" w:pos="1440"/>
        </w:tabs>
        <w:snapToGrid w:val="0"/>
        <w:spacing w:line="276" w:lineRule="auto"/>
        <w:ind w:firstLine="540"/>
        <w:jc w:val="both"/>
        <w:rPr>
          <w:sz w:val="20"/>
          <w:szCs w:val="20"/>
          <w:lang w:val="ru-RU"/>
        </w:rPr>
      </w:pPr>
      <w:r w:rsidRPr="00520FED">
        <w:rPr>
          <w:lang w:val="ru-RU"/>
        </w:rPr>
        <w:t>2.1.8. в случае аварии, пожара и иных аналогичных событий немедленно принимать все возможные необходимые меры для их устранения и в установленном порядке ставить вопрос о возмещении ущерба, причиненного аварией.</w:t>
      </w:r>
    </w:p>
    <w:p w:rsidR="0097440C" w:rsidRPr="00520FED" w:rsidRDefault="0097440C" w:rsidP="0097440C">
      <w:pPr>
        <w:widowControl w:val="0"/>
        <w:tabs>
          <w:tab w:val="left" w:pos="0"/>
          <w:tab w:val="left" w:pos="900"/>
          <w:tab w:val="left" w:pos="1276"/>
        </w:tabs>
        <w:snapToGrid w:val="0"/>
        <w:spacing w:line="276" w:lineRule="auto"/>
        <w:ind w:firstLine="567"/>
        <w:jc w:val="both"/>
        <w:rPr>
          <w:sz w:val="20"/>
          <w:szCs w:val="20"/>
          <w:lang w:val="ru-RU"/>
        </w:rPr>
      </w:pPr>
      <w:r w:rsidRPr="00520FED">
        <w:rPr>
          <w:lang w:val="ru-RU"/>
        </w:rPr>
        <w:t>2.2. Арендатор обязан:</w:t>
      </w:r>
    </w:p>
    <w:p w:rsidR="0097440C" w:rsidRPr="00520FED" w:rsidRDefault="0097440C" w:rsidP="0097440C">
      <w:pPr>
        <w:widowControl w:val="0"/>
        <w:numPr>
          <w:ilvl w:val="2"/>
          <w:numId w:val="3"/>
        </w:numPr>
        <w:tabs>
          <w:tab w:val="left" w:pos="-180"/>
          <w:tab w:val="left" w:pos="900"/>
          <w:tab w:val="left" w:pos="1034"/>
          <w:tab w:val="left" w:pos="1276"/>
        </w:tabs>
        <w:snapToGrid w:val="0"/>
        <w:spacing w:after="200" w:line="276" w:lineRule="auto"/>
        <w:ind w:left="0" w:firstLine="540"/>
        <w:jc w:val="both"/>
        <w:rPr>
          <w:sz w:val="20"/>
          <w:szCs w:val="20"/>
          <w:lang w:val="ru-RU"/>
        </w:rPr>
      </w:pPr>
      <w:r w:rsidRPr="00520FED">
        <w:rPr>
          <w:lang w:val="ru-RU"/>
        </w:rPr>
        <w:t>своевременно вносить арендную плату;</w:t>
      </w:r>
    </w:p>
    <w:p w:rsidR="0097440C" w:rsidRPr="00520FED" w:rsidRDefault="0097440C" w:rsidP="0097440C">
      <w:pPr>
        <w:widowControl w:val="0"/>
        <w:numPr>
          <w:ilvl w:val="2"/>
          <w:numId w:val="3"/>
        </w:numPr>
        <w:tabs>
          <w:tab w:val="left" w:pos="-180"/>
          <w:tab w:val="left" w:pos="900"/>
          <w:tab w:val="left" w:pos="1034"/>
          <w:tab w:val="left" w:pos="1276"/>
        </w:tabs>
        <w:snapToGrid w:val="0"/>
        <w:spacing w:after="200" w:line="276" w:lineRule="auto"/>
        <w:ind w:left="0" w:firstLine="540"/>
        <w:jc w:val="both"/>
        <w:rPr>
          <w:sz w:val="20"/>
          <w:szCs w:val="20"/>
          <w:lang w:val="ru-RU"/>
        </w:rPr>
      </w:pPr>
      <w:r w:rsidRPr="00520FED">
        <w:rPr>
          <w:lang w:val="ru-RU"/>
        </w:rPr>
        <w:t>использовать помещение по прямому назначению, указанному в п.1.4. настоящего договора;</w:t>
      </w:r>
    </w:p>
    <w:p w:rsidR="0097440C" w:rsidRPr="00520FED" w:rsidRDefault="0097440C" w:rsidP="0097440C">
      <w:pPr>
        <w:widowControl w:val="0"/>
        <w:numPr>
          <w:ilvl w:val="2"/>
          <w:numId w:val="3"/>
        </w:numPr>
        <w:tabs>
          <w:tab w:val="left" w:pos="900"/>
          <w:tab w:val="left" w:pos="1260"/>
        </w:tabs>
        <w:snapToGrid w:val="0"/>
        <w:spacing w:after="200" w:line="276" w:lineRule="auto"/>
        <w:ind w:left="0" w:firstLine="567"/>
        <w:jc w:val="both"/>
        <w:rPr>
          <w:sz w:val="20"/>
          <w:szCs w:val="20"/>
          <w:lang w:val="ru-RU"/>
        </w:rPr>
      </w:pPr>
      <w:r w:rsidRPr="00520FED">
        <w:rPr>
          <w:lang w:val="ru-RU"/>
        </w:rPr>
        <w:t>содержать и эксплуатировать помещение в соответствии с техническими правилами, правилами санитарной и противопожарной безопасности, соблюдать правила пользования тепловой и электроэнергией;</w:t>
      </w:r>
    </w:p>
    <w:p w:rsidR="0097440C" w:rsidRPr="00520FED" w:rsidRDefault="0097440C" w:rsidP="0097440C">
      <w:pPr>
        <w:widowControl w:val="0"/>
        <w:numPr>
          <w:ilvl w:val="2"/>
          <w:numId w:val="3"/>
        </w:numPr>
        <w:tabs>
          <w:tab w:val="left" w:pos="900"/>
          <w:tab w:val="left" w:pos="1260"/>
        </w:tabs>
        <w:snapToGrid w:val="0"/>
        <w:spacing w:after="200" w:line="276" w:lineRule="auto"/>
        <w:ind w:left="0" w:firstLine="567"/>
        <w:jc w:val="both"/>
        <w:rPr>
          <w:sz w:val="20"/>
          <w:szCs w:val="20"/>
          <w:lang w:val="ru-RU"/>
        </w:rPr>
      </w:pPr>
      <w:r w:rsidRPr="00520FED">
        <w:rPr>
          <w:lang w:val="ru-RU"/>
        </w:rPr>
        <w:t>не допускать умышленного ухудшения арендованного помещения;</w:t>
      </w:r>
    </w:p>
    <w:p w:rsidR="0097440C" w:rsidRPr="00520FED" w:rsidRDefault="0097440C" w:rsidP="0097440C">
      <w:pPr>
        <w:widowControl w:val="0"/>
        <w:numPr>
          <w:ilvl w:val="2"/>
          <w:numId w:val="3"/>
        </w:numPr>
        <w:tabs>
          <w:tab w:val="left" w:pos="900"/>
          <w:tab w:val="left" w:pos="1260"/>
        </w:tabs>
        <w:snapToGrid w:val="0"/>
        <w:spacing w:after="200" w:line="276" w:lineRule="auto"/>
        <w:ind w:left="0" w:firstLine="567"/>
        <w:jc w:val="both"/>
        <w:rPr>
          <w:sz w:val="20"/>
          <w:szCs w:val="20"/>
          <w:lang w:val="ru-RU"/>
        </w:rPr>
      </w:pPr>
      <w:r w:rsidRPr="00520FED">
        <w:rPr>
          <w:lang w:val="ru-RU"/>
        </w:rPr>
        <w:t>производить за свой счет текущий ремонт помещения во время действия настоящего договора;</w:t>
      </w:r>
    </w:p>
    <w:p w:rsidR="0097440C" w:rsidRPr="00520FED" w:rsidRDefault="0097440C" w:rsidP="0097440C">
      <w:pPr>
        <w:widowControl w:val="0"/>
        <w:numPr>
          <w:ilvl w:val="2"/>
          <w:numId w:val="3"/>
        </w:numPr>
        <w:tabs>
          <w:tab w:val="left" w:pos="900"/>
          <w:tab w:val="left" w:pos="1034"/>
          <w:tab w:val="left" w:pos="1134"/>
          <w:tab w:val="left" w:pos="1276"/>
        </w:tabs>
        <w:snapToGrid w:val="0"/>
        <w:spacing w:after="200" w:line="276" w:lineRule="auto"/>
        <w:ind w:left="0" w:firstLine="567"/>
        <w:jc w:val="both"/>
        <w:rPr>
          <w:sz w:val="20"/>
          <w:szCs w:val="20"/>
          <w:lang w:val="ru-RU"/>
        </w:rPr>
      </w:pPr>
      <w:r w:rsidRPr="00520FED">
        <w:rPr>
          <w:lang w:val="ru-RU"/>
        </w:rPr>
        <w:t xml:space="preserve"> производить перепланировку и переоборудование помещения только после получения письменного разрешения Арендодателя;</w:t>
      </w:r>
    </w:p>
    <w:p w:rsidR="0097440C" w:rsidRPr="00520FED" w:rsidRDefault="0097440C" w:rsidP="0097440C">
      <w:pPr>
        <w:widowControl w:val="0"/>
        <w:numPr>
          <w:ilvl w:val="2"/>
          <w:numId w:val="3"/>
        </w:numPr>
        <w:tabs>
          <w:tab w:val="left" w:pos="900"/>
          <w:tab w:val="left" w:pos="1034"/>
          <w:tab w:val="left" w:pos="1134"/>
          <w:tab w:val="left" w:pos="1276"/>
        </w:tabs>
        <w:snapToGrid w:val="0"/>
        <w:spacing w:after="200" w:line="276" w:lineRule="auto"/>
        <w:ind w:left="0" w:firstLine="567"/>
        <w:jc w:val="both"/>
        <w:rPr>
          <w:sz w:val="20"/>
          <w:szCs w:val="20"/>
          <w:lang w:val="ru-RU"/>
        </w:rPr>
      </w:pPr>
      <w:r w:rsidRPr="00520FED">
        <w:rPr>
          <w:lang w:val="ru-RU"/>
        </w:rPr>
        <w:t>обеспечить свободный доступ к сетям водопровода, канализации и другому сантехническому оборудованию;</w:t>
      </w:r>
    </w:p>
    <w:p w:rsidR="0097440C" w:rsidRPr="00520FED" w:rsidRDefault="0097440C" w:rsidP="0097440C">
      <w:pPr>
        <w:widowControl w:val="0"/>
        <w:numPr>
          <w:ilvl w:val="2"/>
          <w:numId w:val="3"/>
        </w:numPr>
        <w:tabs>
          <w:tab w:val="left" w:pos="900"/>
          <w:tab w:val="left" w:pos="1260"/>
        </w:tabs>
        <w:snapToGrid w:val="0"/>
        <w:spacing w:after="200" w:line="276" w:lineRule="auto"/>
        <w:ind w:left="0" w:firstLine="567"/>
        <w:jc w:val="both"/>
        <w:rPr>
          <w:sz w:val="20"/>
          <w:szCs w:val="20"/>
          <w:lang w:val="ru-RU"/>
        </w:rPr>
      </w:pPr>
      <w:r w:rsidRPr="00520FED">
        <w:rPr>
          <w:lang w:val="ru-RU"/>
        </w:rPr>
        <w:t xml:space="preserve">в случае аварии, пожара и иных аналогичных событий немедленно принимать все возможные необходимые меры для их устранения и немедленно известить об этих </w:t>
      </w:r>
      <w:r w:rsidRPr="00520FED">
        <w:rPr>
          <w:lang w:val="ru-RU"/>
        </w:rPr>
        <w:lastRenderedPageBreak/>
        <w:t>событиях Арендодателя;</w:t>
      </w:r>
    </w:p>
    <w:p w:rsidR="0097440C" w:rsidRPr="00520FED" w:rsidRDefault="0097440C" w:rsidP="0097440C">
      <w:pPr>
        <w:widowControl w:val="0"/>
        <w:numPr>
          <w:ilvl w:val="2"/>
          <w:numId w:val="3"/>
        </w:numPr>
        <w:tabs>
          <w:tab w:val="left" w:pos="900"/>
          <w:tab w:val="left" w:pos="1260"/>
        </w:tabs>
        <w:snapToGrid w:val="0"/>
        <w:spacing w:after="200" w:line="276" w:lineRule="auto"/>
        <w:ind w:left="0" w:firstLine="567"/>
        <w:jc w:val="both"/>
        <w:rPr>
          <w:sz w:val="20"/>
          <w:szCs w:val="20"/>
          <w:lang w:val="ru-RU"/>
        </w:rPr>
      </w:pPr>
      <w:r w:rsidRPr="00520FED">
        <w:rPr>
          <w:lang w:val="ru-RU"/>
        </w:rPr>
        <w:t>возвратить помещение после прекращения договора Арендодателю в исправном состоянии, с учётом степени износа согласно технической документации.</w:t>
      </w:r>
    </w:p>
    <w:p w:rsidR="0097440C" w:rsidRPr="00520FED" w:rsidRDefault="0097440C" w:rsidP="0097440C">
      <w:pPr>
        <w:widowControl w:val="0"/>
        <w:numPr>
          <w:ilvl w:val="1"/>
          <w:numId w:val="3"/>
        </w:numPr>
        <w:tabs>
          <w:tab w:val="left" w:pos="900"/>
          <w:tab w:val="left" w:pos="1034"/>
          <w:tab w:val="left" w:pos="1134"/>
          <w:tab w:val="left" w:pos="1276"/>
        </w:tabs>
        <w:snapToGrid w:val="0"/>
        <w:spacing w:after="200" w:line="276" w:lineRule="auto"/>
        <w:ind w:left="0" w:firstLine="567"/>
        <w:jc w:val="both"/>
        <w:rPr>
          <w:sz w:val="20"/>
          <w:szCs w:val="20"/>
          <w:lang w:val="ru-RU"/>
        </w:rPr>
      </w:pPr>
      <w:r w:rsidRPr="00520FED">
        <w:rPr>
          <w:lang w:val="ru-RU"/>
        </w:rPr>
        <w:t>Арендодатель имеет право:</w:t>
      </w:r>
    </w:p>
    <w:p w:rsidR="0097440C" w:rsidRPr="00520FED" w:rsidRDefault="0097440C" w:rsidP="0097440C">
      <w:pPr>
        <w:widowControl w:val="0"/>
        <w:numPr>
          <w:ilvl w:val="2"/>
          <w:numId w:val="3"/>
        </w:numPr>
        <w:tabs>
          <w:tab w:val="left" w:pos="900"/>
          <w:tab w:val="left" w:pos="1034"/>
          <w:tab w:val="left" w:pos="1134"/>
          <w:tab w:val="left" w:pos="1276"/>
        </w:tabs>
        <w:snapToGrid w:val="0"/>
        <w:spacing w:after="200" w:line="276" w:lineRule="auto"/>
        <w:ind w:left="0" w:firstLine="567"/>
        <w:jc w:val="both"/>
        <w:rPr>
          <w:sz w:val="20"/>
          <w:szCs w:val="20"/>
          <w:lang w:val="ru-RU"/>
        </w:rPr>
      </w:pPr>
      <w:r w:rsidRPr="00520FED">
        <w:rPr>
          <w:lang w:val="ru-RU"/>
        </w:rPr>
        <w:t>контролировать использование арендованного помещения в соответствии с целями, определенными настоящим договором;</w:t>
      </w:r>
    </w:p>
    <w:p w:rsidR="0097440C" w:rsidRPr="00520FED" w:rsidRDefault="0097440C" w:rsidP="0097440C">
      <w:pPr>
        <w:widowControl w:val="0"/>
        <w:numPr>
          <w:ilvl w:val="2"/>
          <w:numId w:val="3"/>
        </w:numPr>
        <w:tabs>
          <w:tab w:val="left" w:pos="900"/>
          <w:tab w:val="left" w:pos="1034"/>
          <w:tab w:val="left" w:pos="1134"/>
          <w:tab w:val="left" w:pos="1276"/>
        </w:tabs>
        <w:snapToGrid w:val="0"/>
        <w:spacing w:after="200" w:line="276" w:lineRule="auto"/>
        <w:ind w:left="0" w:firstLine="567"/>
        <w:jc w:val="both"/>
        <w:rPr>
          <w:sz w:val="20"/>
          <w:szCs w:val="20"/>
          <w:lang w:val="ru-RU"/>
        </w:rPr>
      </w:pPr>
      <w:r w:rsidRPr="00520FED">
        <w:rPr>
          <w:lang w:val="ru-RU"/>
        </w:rPr>
        <w:t>в случае выявления нарушений со стороны Арендатора обязать его устранить данные нарушения.</w:t>
      </w:r>
    </w:p>
    <w:p w:rsidR="0097440C" w:rsidRPr="00520FED" w:rsidRDefault="0097440C" w:rsidP="0097440C">
      <w:pPr>
        <w:widowControl w:val="0"/>
        <w:numPr>
          <w:ilvl w:val="1"/>
          <w:numId w:val="3"/>
        </w:numPr>
        <w:tabs>
          <w:tab w:val="left" w:pos="900"/>
          <w:tab w:val="left" w:pos="1034"/>
          <w:tab w:val="left" w:pos="1134"/>
          <w:tab w:val="left" w:pos="1276"/>
        </w:tabs>
        <w:snapToGrid w:val="0"/>
        <w:spacing w:after="200" w:line="276" w:lineRule="auto"/>
        <w:ind w:left="0" w:firstLine="567"/>
        <w:jc w:val="both"/>
        <w:rPr>
          <w:sz w:val="20"/>
          <w:szCs w:val="20"/>
          <w:lang w:val="ru-RU"/>
        </w:rPr>
      </w:pPr>
      <w:r w:rsidRPr="00520FED">
        <w:rPr>
          <w:lang w:val="ru-RU"/>
        </w:rPr>
        <w:t>Арендатор имеет право:</w:t>
      </w:r>
    </w:p>
    <w:p w:rsidR="0097440C" w:rsidRPr="00520FED" w:rsidRDefault="0097440C" w:rsidP="0097440C">
      <w:pPr>
        <w:widowControl w:val="0"/>
        <w:numPr>
          <w:ilvl w:val="2"/>
          <w:numId w:val="3"/>
        </w:numPr>
        <w:tabs>
          <w:tab w:val="left" w:pos="900"/>
          <w:tab w:val="left" w:pos="1134"/>
          <w:tab w:val="left" w:pos="1276"/>
        </w:tabs>
        <w:snapToGrid w:val="0"/>
        <w:spacing w:after="200" w:line="276" w:lineRule="auto"/>
        <w:ind w:left="0" w:firstLine="567"/>
        <w:jc w:val="both"/>
        <w:rPr>
          <w:sz w:val="20"/>
          <w:szCs w:val="20"/>
          <w:lang w:val="ru-RU"/>
        </w:rPr>
      </w:pPr>
      <w:r w:rsidRPr="00520FED">
        <w:rPr>
          <w:lang w:val="ru-RU"/>
        </w:rPr>
        <w:t>с письменного согласия Арендодателя решать вопросы перестройки, перепланировки арендованного помещения, не влекущие его ухудшение;</w:t>
      </w:r>
    </w:p>
    <w:p w:rsidR="0097440C" w:rsidRPr="00520FED" w:rsidRDefault="0097440C" w:rsidP="0097440C">
      <w:pPr>
        <w:widowControl w:val="0"/>
        <w:numPr>
          <w:ilvl w:val="2"/>
          <w:numId w:val="3"/>
        </w:numPr>
        <w:tabs>
          <w:tab w:val="left" w:pos="900"/>
          <w:tab w:val="left" w:pos="1134"/>
          <w:tab w:val="left" w:pos="1276"/>
        </w:tabs>
        <w:snapToGrid w:val="0"/>
        <w:spacing w:after="200" w:line="276" w:lineRule="auto"/>
        <w:ind w:left="0" w:firstLine="567"/>
        <w:jc w:val="both"/>
        <w:rPr>
          <w:sz w:val="20"/>
          <w:szCs w:val="20"/>
          <w:lang w:val="ru-RU"/>
        </w:rPr>
      </w:pPr>
      <w:r w:rsidRPr="00520FED">
        <w:rPr>
          <w:lang w:val="ru-RU"/>
        </w:rPr>
        <w:t>передачу арендованного помещения в субаренду третьим лицам только с письменного согласия Арендодателя.</w:t>
      </w:r>
    </w:p>
    <w:p w:rsidR="0097440C" w:rsidRPr="00520FED" w:rsidRDefault="0097440C" w:rsidP="0097440C">
      <w:pPr>
        <w:spacing w:after="200" w:line="276" w:lineRule="auto"/>
        <w:rPr>
          <w:lang w:val="ru-RU"/>
        </w:rPr>
      </w:pPr>
    </w:p>
    <w:p w:rsidR="0097440C" w:rsidRPr="00520FED" w:rsidRDefault="0097440C" w:rsidP="0097440C">
      <w:pPr>
        <w:spacing w:after="200" w:line="276" w:lineRule="auto"/>
        <w:jc w:val="center"/>
        <w:rPr>
          <w:rFonts w:ascii="Calibri" w:hAnsi="Calibri"/>
          <w:sz w:val="22"/>
          <w:szCs w:val="22"/>
          <w:lang w:val="ru-RU"/>
        </w:rPr>
      </w:pPr>
      <w:r w:rsidRPr="00520FED">
        <w:rPr>
          <w:b/>
          <w:lang w:val="ru-RU"/>
        </w:rPr>
        <w:t>3. ПЛАТЕЖИ И РАСЧЕТЫ</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3.1. Арендодатель производит расчет оплаты за арендуемое помещение и согласовывает его с Арендатором согласно приложению 2 к настоящему договору.</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3.2. Арендатор производит оплату за арендуемое помещение согласно расчету в сроки, предусмотренные настоящим договором.</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 xml:space="preserve">3.3. Арендная плата на момент заключения договора составляет в размере __________ базовых величин с учетом НДС за 1 </w:t>
      </w:r>
      <w:proofErr w:type="spellStart"/>
      <w:proofErr w:type="gramStart"/>
      <w:r w:rsidRPr="00520FED">
        <w:rPr>
          <w:lang w:val="ru-RU"/>
        </w:rPr>
        <w:t>кв.м</w:t>
      </w:r>
      <w:proofErr w:type="spellEnd"/>
      <w:proofErr w:type="gramEnd"/>
      <w:r w:rsidRPr="00520FED">
        <w:rPr>
          <w:lang w:val="ru-RU"/>
        </w:rPr>
        <w:t xml:space="preserve"> в месяц.</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3.4. Арендатор дополнительно оплачивает Арендодателю расходы по содержанию и эксплуатации помещения, затраты по отоплению, водоснабжению, энергообеспечению, за пользование телефоном и другие платежи на основании данных фактических расходов Арендодателя.</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 xml:space="preserve">3.5. Арендная плата, расходы по содержанию и эксплуатации помещения, затраты по отоплению, водоснабжению, энергосбережению, за пользование телефоном и другие платежи вносятся самостоятельно Арендатором в следующие сроки: </w:t>
      </w:r>
    </w:p>
    <w:p w:rsidR="0097440C" w:rsidRPr="00520FED" w:rsidRDefault="0097440C" w:rsidP="0097440C">
      <w:pPr>
        <w:tabs>
          <w:tab w:val="left" w:pos="8505"/>
          <w:tab w:val="left" w:pos="9923"/>
          <w:tab w:val="left" w:pos="10065"/>
        </w:tabs>
        <w:spacing w:after="200" w:line="276" w:lineRule="auto"/>
        <w:ind w:firstLine="567"/>
        <w:jc w:val="both"/>
        <w:rPr>
          <w:rFonts w:ascii="Calibri" w:hAnsi="Calibri"/>
          <w:sz w:val="22"/>
          <w:szCs w:val="22"/>
          <w:lang w:val="ru-RU"/>
        </w:rPr>
      </w:pPr>
      <w:r w:rsidRPr="00520FED">
        <w:rPr>
          <w:lang w:val="ru-RU"/>
        </w:rPr>
        <w:t xml:space="preserve">- арендная плата – не позднее ___ числа текущего месяца на расчетный счет Арендодателя </w:t>
      </w:r>
      <w:proofErr w:type="gramStart"/>
      <w:r w:rsidRPr="00520FED">
        <w:rPr>
          <w:lang w:val="ru-RU"/>
        </w:rPr>
        <w:t>№  _</w:t>
      </w:r>
      <w:proofErr w:type="gramEnd"/>
      <w:r w:rsidRPr="00520FED">
        <w:rPr>
          <w:lang w:val="ru-RU"/>
        </w:rPr>
        <w:t>______________________________;</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 плата за отопление, водоснабжение, энергообеспечение, расходы по содержанию и эксплуатации помещения, за пользование телефоном и другие платежи в соответствии с показаниями счетчиков и представленными Арендодателем расчетами – не позднее __ числа месяца, следующего за оплачиваемым периодом, на расчетный счет Арендодателя № ________________________________.</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lastRenderedPageBreak/>
        <w:t>3.6. Размеры арендной платы могут изменятся по соглашению сторон.</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3.7. Окончательный расчет по всем платежам производится сторонами по истечении отчетного квартала на основании данных о фактических расходах Арендодателя.</w:t>
      </w:r>
    </w:p>
    <w:p w:rsidR="0097440C" w:rsidRPr="00520FED" w:rsidRDefault="0097440C" w:rsidP="0097440C">
      <w:pPr>
        <w:widowControl w:val="0"/>
        <w:tabs>
          <w:tab w:val="left" w:pos="792"/>
          <w:tab w:val="left" w:pos="1080"/>
          <w:tab w:val="left" w:pos="1134"/>
          <w:tab w:val="left" w:pos="1211"/>
        </w:tabs>
        <w:snapToGrid w:val="0"/>
        <w:spacing w:line="276" w:lineRule="auto"/>
        <w:ind w:firstLine="567"/>
        <w:jc w:val="center"/>
        <w:rPr>
          <w:sz w:val="20"/>
          <w:szCs w:val="20"/>
          <w:lang w:val="ru-RU"/>
        </w:rPr>
      </w:pPr>
      <w:r w:rsidRPr="00520FED">
        <w:rPr>
          <w:b/>
          <w:lang w:val="ru-RU"/>
        </w:rPr>
        <w:t>4. СРОК ДЕЙСТВИЯ ДОГОВОРА. ИЗМЕНЕНИЕ И РАСТОРЖЕНИЕ ДОГОВОРА</w:t>
      </w:r>
    </w:p>
    <w:p w:rsidR="0097440C" w:rsidRPr="00520FED" w:rsidRDefault="0097440C" w:rsidP="0097440C">
      <w:pPr>
        <w:widowControl w:val="0"/>
        <w:tabs>
          <w:tab w:val="left" w:pos="900"/>
        </w:tabs>
        <w:snapToGrid w:val="0"/>
        <w:spacing w:line="276" w:lineRule="auto"/>
        <w:ind w:firstLine="540"/>
        <w:jc w:val="both"/>
        <w:rPr>
          <w:sz w:val="20"/>
          <w:szCs w:val="20"/>
          <w:lang w:val="ru-RU"/>
        </w:rPr>
      </w:pPr>
      <w:r w:rsidRPr="00520FED">
        <w:rPr>
          <w:lang w:val="ru-RU"/>
        </w:rPr>
        <w:t>4.1. Настоящий договор вступает в силу с _______ 20____ г. и действует по________ 20___ г.</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 xml:space="preserve">4.2. Любые изменения и дополнения условий договора, его досрочное расторжение при условии выполнения Сторонами своих обязательств по настоящему договору допускаются только по согласованию сторон, если они будут оформлены в письменной форме и надлежащим образом подписаны Сторонами, а также </w:t>
      </w:r>
      <w:proofErr w:type="gramStart"/>
      <w:r w:rsidRPr="00520FED">
        <w:rPr>
          <w:lang w:val="ru-RU"/>
        </w:rPr>
        <w:t>в случаях</w:t>
      </w:r>
      <w:proofErr w:type="gramEnd"/>
      <w:r w:rsidRPr="00520FED">
        <w:rPr>
          <w:lang w:val="ru-RU"/>
        </w:rPr>
        <w:t xml:space="preserve"> предусмотренных законодательством Республики Беларусь.</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4.3. По требованию Арендодателя договор может быть досрочно расторгнут в одностороннем порядке в случаях:</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 использования помещения Арендатором не по назначению;</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 умышленной порчи и поломки помещения Арендатором;</w:t>
      </w:r>
    </w:p>
    <w:p w:rsidR="0097440C" w:rsidRPr="00520FED" w:rsidRDefault="0097440C" w:rsidP="0097440C">
      <w:pPr>
        <w:widowControl w:val="0"/>
        <w:numPr>
          <w:ilvl w:val="0"/>
          <w:numId w:val="1"/>
        </w:numPr>
        <w:tabs>
          <w:tab w:val="left" w:pos="-5040"/>
          <w:tab w:val="left" w:pos="360"/>
          <w:tab w:val="left" w:pos="720"/>
        </w:tabs>
        <w:snapToGrid w:val="0"/>
        <w:spacing w:after="200" w:line="276" w:lineRule="auto"/>
        <w:ind w:left="0" w:firstLine="540"/>
        <w:jc w:val="both"/>
        <w:rPr>
          <w:sz w:val="20"/>
          <w:szCs w:val="20"/>
          <w:lang w:val="ru-RU"/>
        </w:rPr>
      </w:pPr>
      <w:r w:rsidRPr="00520FED">
        <w:rPr>
          <w:lang w:val="ru-RU"/>
        </w:rPr>
        <w:t>не внесения Арендатором более трех раз подряд по истечении установленного договором срока платежей по арендной плате и платежей за оказанные коммунальные и эксплуатационные услуги, расходы по теплоснабжению, электроснабжению и водоснабжению арендуемых площадей;</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 проведения перепланировки и неотделимых улучшений без письменного согласия Арендодателя;</w:t>
      </w:r>
    </w:p>
    <w:p w:rsidR="0097440C" w:rsidRPr="00520FED" w:rsidRDefault="0097440C" w:rsidP="0097440C">
      <w:pPr>
        <w:autoSpaceDE w:val="0"/>
        <w:spacing w:line="276" w:lineRule="auto"/>
        <w:ind w:firstLine="540"/>
        <w:jc w:val="both"/>
        <w:rPr>
          <w:rFonts w:ascii="Arial" w:hAnsi="Arial" w:cs="Arial"/>
          <w:sz w:val="20"/>
          <w:szCs w:val="20"/>
          <w:lang w:val="ru-RU"/>
        </w:rPr>
      </w:pPr>
      <w:r w:rsidRPr="00520FED">
        <w:rPr>
          <w:lang w:val="ru-RU"/>
        </w:rPr>
        <w:t>- несоблюдения Арендатором технических правил, правил санитарной и противопожарной безопасности.</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4.4. По требованию Арендатора договор может быть досрочно расторгнут в случаях:</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 непредставления или препятствования в предоставлении помещения,</w:t>
      </w:r>
    </w:p>
    <w:p w:rsidR="0097440C" w:rsidRPr="00520FED" w:rsidRDefault="0097440C" w:rsidP="0097440C">
      <w:pPr>
        <w:widowControl w:val="0"/>
        <w:tabs>
          <w:tab w:val="left" w:pos="792"/>
          <w:tab w:val="left" w:pos="1080"/>
          <w:tab w:val="left" w:pos="1134"/>
        </w:tabs>
        <w:snapToGrid w:val="0"/>
        <w:spacing w:line="276" w:lineRule="auto"/>
        <w:ind w:firstLine="540"/>
        <w:jc w:val="both"/>
        <w:rPr>
          <w:sz w:val="20"/>
          <w:szCs w:val="20"/>
          <w:lang w:val="ru-RU"/>
        </w:rPr>
      </w:pPr>
      <w:r w:rsidRPr="00520FED">
        <w:rPr>
          <w:lang w:val="ru-RU"/>
        </w:rPr>
        <w:t>- переданное помещение имеет недостатки, делающие невозможным его эксплуатацию.</w:t>
      </w:r>
    </w:p>
    <w:p w:rsidR="0097440C" w:rsidRPr="00520FED" w:rsidRDefault="0097440C" w:rsidP="0097440C">
      <w:pPr>
        <w:widowControl w:val="0"/>
        <w:tabs>
          <w:tab w:val="left" w:pos="0"/>
          <w:tab w:val="left" w:pos="720"/>
        </w:tabs>
        <w:snapToGrid w:val="0"/>
        <w:spacing w:line="276" w:lineRule="auto"/>
        <w:ind w:firstLine="540"/>
        <w:jc w:val="both"/>
        <w:rPr>
          <w:sz w:val="20"/>
          <w:szCs w:val="20"/>
          <w:lang w:val="ru-RU"/>
        </w:rPr>
      </w:pPr>
      <w:r w:rsidRPr="00520FED">
        <w:rPr>
          <w:lang w:val="ru-RU"/>
        </w:rPr>
        <w:t>4.5. Договор, может быть, расторгнут судом по требованию одной из сторон в случае существенного нарушения другой стороной условий договора;</w:t>
      </w:r>
    </w:p>
    <w:p w:rsidR="0097440C" w:rsidRPr="00520FED" w:rsidRDefault="0097440C" w:rsidP="0097440C">
      <w:pPr>
        <w:widowControl w:val="0"/>
        <w:tabs>
          <w:tab w:val="left" w:pos="284"/>
          <w:tab w:val="left" w:pos="595"/>
          <w:tab w:val="left" w:pos="720"/>
        </w:tabs>
        <w:snapToGrid w:val="0"/>
        <w:spacing w:line="276" w:lineRule="auto"/>
        <w:ind w:firstLine="540"/>
        <w:jc w:val="both"/>
        <w:rPr>
          <w:sz w:val="20"/>
          <w:szCs w:val="20"/>
          <w:lang w:val="ru-RU"/>
        </w:rPr>
      </w:pPr>
      <w:r w:rsidRPr="00520FED">
        <w:rPr>
          <w:lang w:val="ru-RU"/>
        </w:rPr>
        <w:t>4.6. По истечении срока действия договора Арендатор, надлежащим образом выполнявший принятые на себя по договору обязательства, при прочих равных условиях будет иметь преимущественное право перед другими лицами на заключение договора на новый срок.</w:t>
      </w:r>
    </w:p>
    <w:p w:rsidR="0097440C" w:rsidRPr="00520FED" w:rsidRDefault="0097440C" w:rsidP="0097440C">
      <w:pPr>
        <w:autoSpaceDE w:val="0"/>
        <w:spacing w:line="276" w:lineRule="auto"/>
        <w:ind w:firstLine="540"/>
        <w:jc w:val="both"/>
        <w:rPr>
          <w:rFonts w:ascii="Arial" w:hAnsi="Arial" w:cs="Arial"/>
          <w:sz w:val="20"/>
          <w:szCs w:val="20"/>
          <w:lang w:val="ru-RU"/>
        </w:rPr>
      </w:pPr>
      <w:r w:rsidRPr="00520FED">
        <w:rPr>
          <w:lang w:val="ru-RU"/>
        </w:rPr>
        <w:t>4.7. При принятии акта законодательства, устанавливающего обязательные для сторон правила, иные, чем те, которые предусмотрены после заключения и до прекращения действия договора, условия договора приводятся в соответствие с законодательством, если иное не предусмотрено законодательством.</w:t>
      </w:r>
    </w:p>
    <w:p w:rsidR="0097440C" w:rsidRPr="00520FED" w:rsidRDefault="0097440C" w:rsidP="0097440C">
      <w:pPr>
        <w:autoSpaceDE w:val="0"/>
        <w:spacing w:line="276" w:lineRule="auto"/>
        <w:jc w:val="both"/>
        <w:rPr>
          <w:lang w:val="ru-RU"/>
        </w:rPr>
      </w:pPr>
    </w:p>
    <w:p w:rsidR="0097440C" w:rsidRPr="00520FED" w:rsidRDefault="0097440C" w:rsidP="0097440C">
      <w:pPr>
        <w:spacing w:after="200" w:line="276" w:lineRule="auto"/>
        <w:jc w:val="center"/>
        <w:rPr>
          <w:rFonts w:ascii="Calibri" w:hAnsi="Calibri"/>
          <w:sz w:val="22"/>
          <w:szCs w:val="22"/>
          <w:lang w:val="ru-RU"/>
        </w:rPr>
      </w:pPr>
      <w:r w:rsidRPr="00520FED">
        <w:rPr>
          <w:b/>
          <w:lang w:val="ru-RU"/>
        </w:rPr>
        <w:t>5. ОТВЕТСТВЕННОСТЬ СТОРОН</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5.1. За нарушение условий настоящего Договора стороны несут имущественную ответственность согласно гражданскому законодательству Республики Беларусь.</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lastRenderedPageBreak/>
        <w:t>5.2. Арендатор несет имущественную ответственность за всякое виновное упущение, повлекшее за собой утрату или повреждение арендованного имущества.</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5.3. Арендатор несет ответственность за любое загрязнение окружающей среды.</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 xml:space="preserve">5.4. В случае, если в сроки, указанные в </w:t>
      </w:r>
      <w:r w:rsidRPr="00520FED">
        <w:rPr>
          <w:color w:val="000000"/>
          <w:lang w:val="ru-RU"/>
        </w:rPr>
        <w:t>п. 3.5</w:t>
      </w:r>
      <w:r w:rsidRPr="00520FED">
        <w:rPr>
          <w:lang w:val="ru-RU"/>
        </w:rPr>
        <w:t>, арендная плата, эксплуатационные расходы, плата за коммунальные услуги, телефон и другие платежи не были перечислены Арендатором, Арендодатель начисляет пеню на всю просроченную сумму в размере 0,1% за каждый день просрочки. Арендатор, просрочивший исполнение денежного обязательства, обязан уплатить за время просрочки сумму долга, увеличенную с учетом инфляции.</w:t>
      </w:r>
    </w:p>
    <w:p w:rsidR="0097440C" w:rsidRPr="00520FED" w:rsidRDefault="0097440C" w:rsidP="0097440C">
      <w:pPr>
        <w:spacing w:after="200" w:line="276" w:lineRule="auto"/>
        <w:jc w:val="center"/>
        <w:rPr>
          <w:rFonts w:ascii="Calibri" w:hAnsi="Calibri"/>
          <w:sz w:val="22"/>
          <w:szCs w:val="22"/>
          <w:lang w:val="ru-RU"/>
        </w:rPr>
      </w:pPr>
      <w:r w:rsidRPr="00520FED">
        <w:rPr>
          <w:b/>
          <w:lang w:val="ru-RU"/>
        </w:rPr>
        <w:t>6. ПОРЯДОК РАЗРЕШЕНИЯ СПОРОВ</w:t>
      </w:r>
    </w:p>
    <w:p w:rsidR="0097440C" w:rsidRPr="00520FED" w:rsidRDefault="0097440C" w:rsidP="0097440C">
      <w:pPr>
        <w:spacing w:after="200" w:line="276" w:lineRule="auto"/>
        <w:ind w:firstLine="567"/>
        <w:jc w:val="both"/>
        <w:rPr>
          <w:rFonts w:ascii="Calibri" w:hAnsi="Calibri"/>
          <w:lang w:val="ru-RU"/>
        </w:rPr>
      </w:pPr>
      <w:r w:rsidRPr="00520FED">
        <w:rPr>
          <w:lang w:val="ru-RU"/>
        </w:rPr>
        <w:t>6.1. Споры по настоящему договору решаются путем переговоров, а в случае, если Стороны не придут к согласию, в экономическом суде ______________.</w:t>
      </w:r>
    </w:p>
    <w:p w:rsidR="0097440C" w:rsidRPr="00520FED" w:rsidRDefault="0097440C" w:rsidP="0097440C">
      <w:pPr>
        <w:spacing w:after="200" w:line="276" w:lineRule="auto"/>
        <w:jc w:val="center"/>
        <w:rPr>
          <w:rFonts w:ascii="Calibri" w:hAnsi="Calibri"/>
          <w:sz w:val="22"/>
          <w:szCs w:val="22"/>
          <w:lang w:val="ru-RU"/>
        </w:rPr>
      </w:pPr>
      <w:r w:rsidRPr="00520FED">
        <w:rPr>
          <w:b/>
          <w:lang w:val="ru-RU"/>
        </w:rPr>
        <w:t>7. ДОПОЛНИТЕЛЬНЫЕ УСЛОВИЯ</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7.1. Договор действует лишь при условии подписания договора сторонами.</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7.2. Заключение договора аренды не влечет за собой выкупа арендованного помещения.</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7.3. Настоящий договор оформляется в двух экземплярах, имеющих одинаковую юридическую силу, и хранится у каждой из сторон.</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7.4. Все приложения к настоящему договору являются его неотъемной частью.</w:t>
      </w:r>
    </w:p>
    <w:p w:rsidR="0097440C" w:rsidRPr="00520FED" w:rsidRDefault="0097440C" w:rsidP="0097440C">
      <w:pPr>
        <w:spacing w:after="200" w:line="276" w:lineRule="auto"/>
        <w:ind w:firstLine="567"/>
        <w:jc w:val="both"/>
        <w:rPr>
          <w:rFonts w:ascii="Calibri" w:hAnsi="Calibri"/>
          <w:sz w:val="22"/>
          <w:szCs w:val="22"/>
          <w:lang w:val="ru-RU"/>
        </w:rPr>
      </w:pPr>
      <w:r w:rsidRPr="00520FED">
        <w:rPr>
          <w:lang w:val="ru-RU"/>
        </w:rPr>
        <w:t xml:space="preserve">7.5. По вопросам, не урегулированным настоящим договором, стороны руководствуются </w:t>
      </w:r>
      <w:r w:rsidRPr="00520FED">
        <w:rPr>
          <w:color w:val="000000"/>
          <w:lang w:val="ru-RU"/>
        </w:rPr>
        <w:t>законодательством</w:t>
      </w:r>
      <w:r w:rsidRPr="00520FED">
        <w:rPr>
          <w:lang w:val="ru-RU"/>
        </w:rPr>
        <w:t xml:space="preserve"> Республики Беларусь.</w:t>
      </w:r>
    </w:p>
    <w:p w:rsidR="0097440C" w:rsidRPr="00520FED" w:rsidRDefault="0097440C" w:rsidP="0097440C">
      <w:pPr>
        <w:spacing w:after="200" w:line="276" w:lineRule="auto"/>
        <w:ind w:firstLine="567"/>
        <w:jc w:val="center"/>
        <w:rPr>
          <w:rFonts w:ascii="Calibri" w:hAnsi="Calibri"/>
          <w:sz w:val="22"/>
          <w:szCs w:val="22"/>
          <w:lang w:val="ru-RU"/>
        </w:rPr>
      </w:pPr>
      <w:r w:rsidRPr="00520FED">
        <w:rPr>
          <w:b/>
          <w:lang w:val="ru-RU"/>
        </w:rPr>
        <w:t>8. РЕКВИЗИТЫ СТОРОН</w:t>
      </w:r>
    </w:p>
    <w:p w:rsidR="0097440C" w:rsidRPr="00520FED" w:rsidRDefault="0097440C" w:rsidP="0097440C">
      <w:pPr>
        <w:spacing w:after="200" w:line="276" w:lineRule="auto"/>
        <w:ind w:firstLine="567"/>
        <w:jc w:val="both"/>
        <w:rPr>
          <w:b/>
          <w:lang w:val="ru-BY"/>
        </w:rPr>
      </w:pPr>
    </w:p>
    <w:tbl>
      <w:tblPr>
        <w:tblW w:w="0" w:type="auto"/>
        <w:tblInd w:w="28" w:type="dxa"/>
        <w:tblLayout w:type="fixed"/>
        <w:tblCellMar>
          <w:left w:w="28" w:type="dxa"/>
          <w:right w:w="28" w:type="dxa"/>
        </w:tblCellMar>
        <w:tblLook w:val="0000" w:firstRow="0" w:lastRow="0" w:firstColumn="0" w:lastColumn="0" w:noHBand="0" w:noVBand="0"/>
      </w:tblPr>
      <w:tblGrid>
        <w:gridCol w:w="2127"/>
        <w:gridCol w:w="2551"/>
        <w:gridCol w:w="142"/>
        <w:gridCol w:w="2126"/>
        <w:gridCol w:w="3119"/>
      </w:tblGrid>
      <w:tr w:rsidR="0097440C" w:rsidRPr="00520FED" w:rsidTr="00782C42">
        <w:tc>
          <w:tcPr>
            <w:tcW w:w="2127" w:type="dxa"/>
            <w:shd w:val="clear" w:color="auto" w:fill="auto"/>
          </w:tcPr>
          <w:p w:rsidR="0097440C" w:rsidRPr="00520FED" w:rsidRDefault="0097440C" w:rsidP="00782C42">
            <w:pPr>
              <w:tabs>
                <w:tab w:val="left" w:pos="9781"/>
              </w:tabs>
              <w:spacing w:after="200" w:line="276" w:lineRule="auto"/>
              <w:ind w:right="-1"/>
              <w:rPr>
                <w:rFonts w:ascii="Calibri" w:hAnsi="Calibri"/>
                <w:sz w:val="22"/>
                <w:szCs w:val="22"/>
                <w:lang w:val="ru-RU"/>
              </w:rPr>
            </w:pPr>
            <w:r w:rsidRPr="00520FED">
              <w:rPr>
                <w:lang w:val="ru-RU"/>
              </w:rPr>
              <w:t>Арендодатель</w:t>
            </w:r>
          </w:p>
        </w:tc>
        <w:tc>
          <w:tcPr>
            <w:tcW w:w="2551" w:type="dxa"/>
            <w:tcBorders>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c>
          <w:tcPr>
            <w:tcW w:w="142"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2126" w:type="dxa"/>
            <w:shd w:val="clear" w:color="auto" w:fill="auto"/>
          </w:tcPr>
          <w:p w:rsidR="0097440C" w:rsidRPr="00520FED" w:rsidRDefault="0097440C" w:rsidP="00782C42">
            <w:pPr>
              <w:tabs>
                <w:tab w:val="left" w:pos="9781"/>
              </w:tabs>
              <w:spacing w:after="200" w:line="276" w:lineRule="auto"/>
              <w:ind w:right="-1"/>
              <w:jc w:val="both"/>
              <w:rPr>
                <w:rFonts w:ascii="Calibri" w:hAnsi="Calibri"/>
                <w:sz w:val="22"/>
                <w:szCs w:val="22"/>
                <w:lang w:val="ru-RU"/>
              </w:rPr>
            </w:pPr>
            <w:r w:rsidRPr="00520FED">
              <w:rPr>
                <w:lang w:val="ru-RU"/>
              </w:rPr>
              <w:t>Арендатор</w:t>
            </w:r>
          </w:p>
        </w:tc>
        <w:tc>
          <w:tcPr>
            <w:tcW w:w="3119" w:type="dxa"/>
            <w:tcBorders>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r>
      <w:tr w:rsidR="0097440C" w:rsidRPr="00520FED" w:rsidTr="00782C42">
        <w:tc>
          <w:tcPr>
            <w:tcW w:w="2127" w:type="dxa"/>
            <w:shd w:val="clear" w:color="auto" w:fill="auto"/>
          </w:tcPr>
          <w:p w:rsidR="0097440C" w:rsidRPr="00520FED" w:rsidRDefault="0097440C" w:rsidP="00782C42">
            <w:pPr>
              <w:tabs>
                <w:tab w:val="left" w:pos="9781"/>
              </w:tabs>
              <w:spacing w:after="200" w:line="276" w:lineRule="auto"/>
              <w:ind w:right="-1"/>
              <w:rPr>
                <w:rFonts w:ascii="Calibri" w:hAnsi="Calibri"/>
                <w:sz w:val="22"/>
                <w:szCs w:val="22"/>
                <w:lang w:val="ru-RU"/>
              </w:rPr>
            </w:pPr>
            <w:r w:rsidRPr="00520FED">
              <w:rPr>
                <w:lang w:val="ru-RU"/>
              </w:rPr>
              <w:t>Юридический адрес:</w:t>
            </w:r>
          </w:p>
        </w:tc>
        <w:tc>
          <w:tcPr>
            <w:tcW w:w="2551"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c>
          <w:tcPr>
            <w:tcW w:w="142"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2126" w:type="dxa"/>
            <w:shd w:val="clear" w:color="auto" w:fill="auto"/>
          </w:tcPr>
          <w:p w:rsidR="0097440C" w:rsidRPr="00520FED" w:rsidRDefault="0097440C" w:rsidP="00782C42">
            <w:pPr>
              <w:tabs>
                <w:tab w:val="left" w:pos="9781"/>
              </w:tabs>
              <w:spacing w:after="200" w:line="276" w:lineRule="auto"/>
              <w:ind w:right="-1"/>
              <w:jc w:val="both"/>
              <w:rPr>
                <w:rFonts w:ascii="Calibri" w:hAnsi="Calibri"/>
                <w:sz w:val="22"/>
                <w:szCs w:val="22"/>
                <w:lang w:val="ru-RU"/>
              </w:rPr>
            </w:pPr>
            <w:r w:rsidRPr="00520FED">
              <w:rPr>
                <w:lang w:val="ru-RU"/>
              </w:rPr>
              <w:t>Юридический адрес:</w:t>
            </w:r>
          </w:p>
        </w:tc>
        <w:tc>
          <w:tcPr>
            <w:tcW w:w="3119"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r>
      <w:tr w:rsidR="0097440C" w:rsidRPr="00520FED" w:rsidTr="00782C42">
        <w:tc>
          <w:tcPr>
            <w:tcW w:w="2127" w:type="dxa"/>
            <w:shd w:val="clear" w:color="auto" w:fill="auto"/>
          </w:tcPr>
          <w:p w:rsidR="0097440C" w:rsidRPr="00520FED" w:rsidRDefault="0097440C" w:rsidP="00782C42">
            <w:pPr>
              <w:tabs>
                <w:tab w:val="left" w:pos="9781"/>
              </w:tabs>
              <w:snapToGrid w:val="0"/>
              <w:spacing w:after="200" w:line="276" w:lineRule="auto"/>
              <w:ind w:right="-1"/>
              <w:rPr>
                <w:lang w:val="ru-BY"/>
              </w:rPr>
            </w:pPr>
          </w:p>
        </w:tc>
        <w:tc>
          <w:tcPr>
            <w:tcW w:w="2551"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c>
          <w:tcPr>
            <w:tcW w:w="142"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2126"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3119"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r>
      <w:tr w:rsidR="0097440C" w:rsidRPr="00520FED" w:rsidTr="00782C42">
        <w:tc>
          <w:tcPr>
            <w:tcW w:w="2127" w:type="dxa"/>
            <w:shd w:val="clear" w:color="auto" w:fill="auto"/>
          </w:tcPr>
          <w:p w:rsidR="0097440C" w:rsidRPr="00520FED" w:rsidRDefault="0097440C" w:rsidP="00782C42">
            <w:pPr>
              <w:tabs>
                <w:tab w:val="left" w:pos="9781"/>
              </w:tabs>
              <w:spacing w:after="200" w:line="276" w:lineRule="auto"/>
              <w:ind w:right="-1"/>
              <w:rPr>
                <w:rFonts w:ascii="Calibri" w:hAnsi="Calibri"/>
                <w:sz w:val="22"/>
                <w:szCs w:val="22"/>
                <w:lang w:val="ru-RU"/>
              </w:rPr>
            </w:pPr>
            <w:r w:rsidRPr="00520FED">
              <w:rPr>
                <w:lang w:val="ru-RU"/>
              </w:rPr>
              <w:t>УНП</w:t>
            </w:r>
          </w:p>
        </w:tc>
        <w:tc>
          <w:tcPr>
            <w:tcW w:w="2551"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c>
          <w:tcPr>
            <w:tcW w:w="142"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2126" w:type="dxa"/>
            <w:shd w:val="clear" w:color="auto" w:fill="auto"/>
          </w:tcPr>
          <w:p w:rsidR="0097440C" w:rsidRPr="00520FED" w:rsidRDefault="0097440C" w:rsidP="00782C42">
            <w:pPr>
              <w:tabs>
                <w:tab w:val="left" w:pos="9781"/>
              </w:tabs>
              <w:spacing w:after="200" w:line="276" w:lineRule="auto"/>
              <w:ind w:right="-1"/>
              <w:jc w:val="both"/>
              <w:rPr>
                <w:rFonts w:ascii="Calibri" w:hAnsi="Calibri"/>
                <w:sz w:val="22"/>
                <w:szCs w:val="22"/>
                <w:lang w:val="ru-RU"/>
              </w:rPr>
            </w:pPr>
            <w:r w:rsidRPr="00520FED">
              <w:rPr>
                <w:lang w:val="ru-RU"/>
              </w:rPr>
              <w:t>УНП</w:t>
            </w:r>
          </w:p>
        </w:tc>
        <w:tc>
          <w:tcPr>
            <w:tcW w:w="3119"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r>
      <w:tr w:rsidR="0097440C" w:rsidRPr="00520FED" w:rsidTr="00782C42">
        <w:tc>
          <w:tcPr>
            <w:tcW w:w="2127" w:type="dxa"/>
            <w:shd w:val="clear" w:color="auto" w:fill="auto"/>
          </w:tcPr>
          <w:p w:rsidR="0097440C" w:rsidRPr="00520FED" w:rsidRDefault="0097440C" w:rsidP="00782C42">
            <w:pPr>
              <w:tabs>
                <w:tab w:val="left" w:pos="9781"/>
              </w:tabs>
              <w:spacing w:after="200" w:line="276" w:lineRule="auto"/>
              <w:ind w:right="-1"/>
              <w:rPr>
                <w:rFonts w:ascii="Calibri" w:hAnsi="Calibri"/>
                <w:sz w:val="22"/>
                <w:szCs w:val="22"/>
                <w:lang w:val="ru-RU"/>
              </w:rPr>
            </w:pPr>
            <w:r w:rsidRPr="00520FED">
              <w:rPr>
                <w:lang w:val="ru-RU"/>
              </w:rPr>
              <w:t>Банковские реквизиты:</w:t>
            </w:r>
          </w:p>
        </w:tc>
        <w:tc>
          <w:tcPr>
            <w:tcW w:w="2551"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c>
          <w:tcPr>
            <w:tcW w:w="142"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2126" w:type="dxa"/>
            <w:shd w:val="clear" w:color="auto" w:fill="auto"/>
          </w:tcPr>
          <w:p w:rsidR="0097440C" w:rsidRPr="00520FED" w:rsidRDefault="0097440C" w:rsidP="00782C42">
            <w:pPr>
              <w:tabs>
                <w:tab w:val="left" w:pos="9781"/>
              </w:tabs>
              <w:spacing w:after="200" w:line="276" w:lineRule="auto"/>
              <w:ind w:right="-1"/>
              <w:jc w:val="both"/>
              <w:rPr>
                <w:rFonts w:ascii="Calibri" w:hAnsi="Calibri"/>
                <w:sz w:val="22"/>
                <w:szCs w:val="22"/>
                <w:lang w:val="ru-RU"/>
              </w:rPr>
            </w:pPr>
            <w:r w:rsidRPr="00520FED">
              <w:rPr>
                <w:lang w:val="ru-RU"/>
              </w:rPr>
              <w:t>Банковские реквизиты:</w:t>
            </w:r>
          </w:p>
        </w:tc>
        <w:tc>
          <w:tcPr>
            <w:tcW w:w="3119"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RU"/>
              </w:rPr>
            </w:pPr>
          </w:p>
        </w:tc>
      </w:tr>
      <w:tr w:rsidR="0097440C" w:rsidRPr="00520FED" w:rsidTr="00782C42">
        <w:tc>
          <w:tcPr>
            <w:tcW w:w="2127" w:type="dxa"/>
            <w:shd w:val="clear" w:color="auto" w:fill="auto"/>
          </w:tcPr>
          <w:p w:rsidR="0097440C" w:rsidRPr="00520FED" w:rsidRDefault="0097440C" w:rsidP="00782C42">
            <w:pPr>
              <w:tabs>
                <w:tab w:val="left" w:pos="9781"/>
              </w:tabs>
              <w:snapToGrid w:val="0"/>
              <w:spacing w:after="200" w:line="276" w:lineRule="auto"/>
              <w:ind w:right="-1"/>
              <w:rPr>
                <w:lang w:val="ru-BY"/>
              </w:rPr>
            </w:pPr>
          </w:p>
        </w:tc>
        <w:tc>
          <w:tcPr>
            <w:tcW w:w="2551"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c>
          <w:tcPr>
            <w:tcW w:w="142"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2126"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3119"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r>
      <w:tr w:rsidR="0097440C" w:rsidRPr="00520FED" w:rsidTr="00782C42">
        <w:tc>
          <w:tcPr>
            <w:tcW w:w="2127" w:type="dxa"/>
            <w:shd w:val="clear" w:color="auto" w:fill="auto"/>
          </w:tcPr>
          <w:p w:rsidR="0097440C" w:rsidRPr="00520FED" w:rsidRDefault="0097440C" w:rsidP="00782C42">
            <w:pPr>
              <w:spacing w:after="200" w:line="276" w:lineRule="auto"/>
              <w:jc w:val="both"/>
              <w:rPr>
                <w:rFonts w:ascii="Calibri" w:hAnsi="Calibri"/>
                <w:sz w:val="22"/>
                <w:szCs w:val="22"/>
                <w:lang w:val="ru-RU"/>
              </w:rPr>
            </w:pPr>
            <w:r w:rsidRPr="00520FED">
              <w:rPr>
                <w:lang w:val="ru-RU"/>
              </w:rPr>
              <w:t>Тел. (факс):</w:t>
            </w:r>
            <w:r w:rsidRPr="00520FED">
              <w:rPr>
                <w:lang w:val="ru-BY"/>
              </w:rPr>
              <w:t xml:space="preserve"> </w:t>
            </w:r>
          </w:p>
        </w:tc>
        <w:tc>
          <w:tcPr>
            <w:tcW w:w="2551"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c>
          <w:tcPr>
            <w:tcW w:w="142" w:type="dxa"/>
            <w:shd w:val="clear" w:color="auto" w:fill="auto"/>
          </w:tcPr>
          <w:p w:rsidR="0097440C" w:rsidRPr="00520FED" w:rsidRDefault="0097440C" w:rsidP="00782C42">
            <w:pPr>
              <w:tabs>
                <w:tab w:val="left" w:pos="9781"/>
              </w:tabs>
              <w:snapToGrid w:val="0"/>
              <w:spacing w:after="200" w:line="276" w:lineRule="auto"/>
              <w:ind w:right="-1"/>
              <w:jc w:val="both"/>
              <w:rPr>
                <w:lang w:val="ru-BY"/>
              </w:rPr>
            </w:pPr>
          </w:p>
        </w:tc>
        <w:tc>
          <w:tcPr>
            <w:tcW w:w="2126" w:type="dxa"/>
            <w:shd w:val="clear" w:color="auto" w:fill="auto"/>
          </w:tcPr>
          <w:p w:rsidR="0097440C" w:rsidRPr="00520FED" w:rsidRDefault="0097440C" w:rsidP="00782C42">
            <w:pPr>
              <w:spacing w:after="200" w:line="276" w:lineRule="auto"/>
              <w:jc w:val="both"/>
              <w:rPr>
                <w:rFonts w:ascii="Calibri" w:hAnsi="Calibri"/>
                <w:sz w:val="22"/>
                <w:szCs w:val="22"/>
                <w:lang w:val="ru-RU"/>
              </w:rPr>
            </w:pPr>
            <w:r w:rsidRPr="00520FED">
              <w:rPr>
                <w:lang w:val="ru-RU"/>
              </w:rPr>
              <w:t>Тел. (факс):</w:t>
            </w:r>
            <w:r w:rsidRPr="00520FED">
              <w:rPr>
                <w:lang w:val="ru-BY"/>
              </w:rPr>
              <w:t xml:space="preserve"> </w:t>
            </w:r>
          </w:p>
        </w:tc>
        <w:tc>
          <w:tcPr>
            <w:tcW w:w="3119" w:type="dxa"/>
            <w:tcBorders>
              <w:top w:val="single" w:sz="4" w:space="0" w:color="000000"/>
              <w:bottom w:val="single" w:sz="4" w:space="0" w:color="000000"/>
            </w:tcBorders>
            <w:shd w:val="clear" w:color="auto" w:fill="auto"/>
          </w:tcPr>
          <w:p w:rsidR="0097440C" w:rsidRPr="00520FED" w:rsidRDefault="0097440C" w:rsidP="00782C42">
            <w:pPr>
              <w:tabs>
                <w:tab w:val="left" w:pos="9781"/>
              </w:tabs>
              <w:snapToGrid w:val="0"/>
              <w:spacing w:after="200" w:line="276" w:lineRule="auto"/>
              <w:ind w:right="-1"/>
              <w:jc w:val="center"/>
              <w:rPr>
                <w:lang w:val="ru-BY"/>
              </w:rPr>
            </w:pPr>
          </w:p>
        </w:tc>
      </w:tr>
    </w:tbl>
    <w:p w:rsidR="0097440C" w:rsidRPr="00520FED" w:rsidRDefault="0097440C" w:rsidP="0097440C">
      <w:pPr>
        <w:spacing w:after="200" w:line="276" w:lineRule="auto"/>
        <w:ind w:firstLine="567"/>
        <w:jc w:val="both"/>
        <w:rPr>
          <w:lang w:val="ru-RU"/>
        </w:rPr>
      </w:pPr>
    </w:p>
    <w:p w:rsidR="0097440C" w:rsidRPr="00520FED" w:rsidRDefault="0097440C" w:rsidP="0097440C">
      <w:pPr>
        <w:spacing w:after="200" w:line="276" w:lineRule="auto"/>
        <w:jc w:val="center"/>
        <w:rPr>
          <w:rFonts w:ascii="Calibri" w:hAnsi="Calibri"/>
          <w:sz w:val="22"/>
          <w:szCs w:val="22"/>
          <w:lang w:val="ru-RU"/>
        </w:rPr>
      </w:pPr>
      <w:r w:rsidRPr="00520FED">
        <w:rPr>
          <w:lang w:val="ru-RU"/>
        </w:rPr>
        <w:lastRenderedPageBreak/>
        <w:t>Подписи сторон</w:t>
      </w:r>
    </w:p>
    <w:p w:rsidR="0097440C" w:rsidRPr="00520FED" w:rsidRDefault="0097440C" w:rsidP="0097440C">
      <w:pPr>
        <w:spacing w:after="200" w:line="276" w:lineRule="auto"/>
        <w:ind w:firstLine="567"/>
        <w:jc w:val="both"/>
        <w:rPr>
          <w:lang w:val="ru-RU"/>
        </w:rPr>
      </w:pPr>
    </w:p>
    <w:tbl>
      <w:tblPr>
        <w:tblW w:w="0" w:type="auto"/>
        <w:tblLayout w:type="fixed"/>
        <w:tblCellMar>
          <w:left w:w="28" w:type="dxa"/>
          <w:right w:w="28" w:type="dxa"/>
        </w:tblCellMar>
        <w:tblLook w:val="0000" w:firstRow="0" w:lastRow="0" w:firstColumn="0" w:lastColumn="0" w:noHBand="0" w:noVBand="0"/>
      </w:tblPr>
      <w:tblGrid>
        <w:gridCol w:w="1729"/>
        <w:gridCol w:w="1134"/>
        <w:gridCol w:w="142"/>
        <w:gridCol w:w="1701"/>
        <w:gridCol w:w="142"/>
        <w:gridCol w:w="1701"/>
        <w:gridCol w:w="1701"/>
        <w:gridCol w:w="142"/>
        <w:gridCol w:w="1701"/>
      </w:tblGrid>
      <w:tr w:rsidR="0097440C" w:rsidRPr="00520FED" w:rsidTr="00782C42">
        <w:tc>
          <w:tcPr>
            <w:tcW w:w="1729" w:type="dxa"/>
            <w:shd w:val="clear" w:color="auto" w:fill="auto"/>
          </w:tcPr>
          <w:p w:rsidR="0097440C" w:rsidRPr="00520FED" w:rsidRDefault="0097440C" w:rsidP="00782C42">
            <w:pPr>
              <w:spacing w:after="200" w:line="276" w:lineRule="auto"/>
              <w:rPr>
                <w:rFonts w:ascii="Calibri" w:hAnsi="Calibri"/>
                <w:sz w:val="22"/>
                <w:szCs w:val="22"/>
                <w:lang w:val="ru-RU"/>
              </w:rPr>
            </w:pPr>
            <w:r w:rsidRPr="00520FED">
              <w:rPr>
                <w:lang w:val="ru-RU"/>
              </w:rPr>
              <w:t>Арендодатель</w:t>
            </w:r>
          </w:p>
        </w:tc>
        <w:tc>
          <w:tcPr>
            <w:tcW w:w="1134" w:type="dxa"/>
            <w:tcBorders>
              <w:bottom w:val="single" w:sz="4" w:space="0" w:color="000000"/>
            </w:tcBorders>
            <w:shd w:val="clear" w:color="auto" w:fill="auto"/>
          </w:tcPr>
          <w:p w:rsidR="0097440C" w:rsidRPr="00520FED" w:rsidRDefault="0097440C" w:rsidP="00782C42">
            <w:pPr>
              <w:snapToGrid w:val="0"/>
              <w:spacing w:after="200" w:line="276" w:lineRule="auto"/>
              <w:rPr>
                <w:lang w:val="ru-RU"/>
              </w:rPr>
            </w:pPr>
          </w:p>
        </w:tc>
        <w:tc>
          <w:tcPr>
            <w:tcW w:w="142" w:type="dxa"/>
            <w:shd w:val="clear" w:color="auto" w:fill="auto"/>
          </w:tcPr>
          <w:p w:rsidR="0097440C" w:rsidRPr="00520FED" w:rsidRDefault="0097440C" w:rsidP="00782C42">
            <w:pPr>
              <w:snapToGrid w:val="0"/>
              <w:spacing w:after="200" w:line="276" w:lineRule="auto"/>
              <w:rPr>
                <w:lang w:val="ru-RU"/>
              </w:rPr>
            </w:pPr>
          </w:p>
        </w:tc>
        <w:tc>
          <w:tcPr>
            <w:tcW w:w="1701" w:type="dxa"/>
            <w:tcBorders>
              <w:bottom w:val="single" w:sz="4" w:space="0" w:color="000000"/>
            </w:tcBorders>
            <w:shd w:val="clear" w:color="auto" w:fill="auto"/>
          </w:tcPr>
          <w:p w:rsidR="0097440C" w:rsidRPr="00520FED" w:rsidRDefault="0097440C" w:rsidP="00782C42">
            <w:pPr>
              <w:snapToGrid w:val="0"/>
              <w:spacing w:after="200" w:line="276" w:lineRule="auto"/>
              <w:rPr>
                <w:lang w:val="ru-RU"/>
              </w:rPr>
            </w:pPr>
          </w:p>
        </w:tc>
        <w:tc>
          <w:tcPr>
            <w:tcW w:w="142" w:type="dxa"/>
            <w:shd w:val="clear" w:color="auto" w:fill="auto"/>
          </w:tcPr>
          <w:p w:rsidR="0097440C" w:rsidRPr="00520FED" w:rsidRDefault="0097440C" w:rsidP="00782C42">
            <w:pPr>
              <w:snapToGrid w:val="0"/>
              <w:spacing w:after="200" w:line="276" w:lineRule="auto"/>
              <w:rPr>
                <w:lang w:val="ru-RU"/>
              </w:rPr>
            </w:pPr>
          </w:p>
        </w:tc>
        <w:tc>
          <w:tcPr>
            <w:tcW w:w="1701" w:type="dxa"/>
            <w:shd w:val="clear" w:color="auto" w:fill="auto"/>
          </w:tcPr>
          <w:p w:rsidR="0097440C" w:rsidRPr="00520FED" w:rsidRDefault="0097440C" w:rsidP="00782C42">
            <w:pPr>
              <w:spacing w:after="200" w:line="276" w:lineRule="auto"/>
              <w:rPr>
                <w:rFonts w:ascii="Calibri" w:hAnsi="Calibri"/>
                <w:sz w:val="22"/>
                <w:szCs w:val="22"/>
                <w:lang w:val="ru-RU"/>
              </w:rPr>
            </w:pPr>
            <w:r w:rsidRPr="00520FED">
              <w:rPr>
                <w:lang w:val="ru-RU"/>
              </w:rPr>
              <w:t>Арендатор</w:t>
            </w:r>
          </w:p>
        </w:tc>
        <w:tc>
          <w:tcPr>
            <w:tcW w:w="1701" w:type="dxa"/>
            <w:tcBorders>
              <w:bottom w:val="single" w:sz="4" w:space="0" w:color="000000"/>
            </w:tcBorders>
            <w:shd w:val="clear" w:color="auto" w:fill="auto"/>
          </w:tcPr>
          <w:p w:rsidR="0097440C" w:rsidRPr="00520FED" w:rsidRDefault="0097440C" w:rsidP="00782C42">
            <w:pPr>
              <w:snapToGrid w:val="0"/>
              <w:spacing w:after="200" w:line="276" w:lineRule="auto"/>
              <w:rPr>
                <w:lang w:val="ru-RU"/>
              </w:rPr>
            </w:pPr>
          </w:p>
        </w:tc>
        <w:tc>
          <w:tcPr>
            <w:tcW w:w="142" w:type="dxa"/>
            <w:shd w:val="clear" w:color="auto" w:fill="auto"/>
          </w:tcPr>
          <w:p w:rsidR="0097440C" w:rsidRPr="00520FED" w:rsidRDefault="0097440C" w:rsidP="00782C42">
            <w:pPr>
              <w:snapToGrid w:val="0"/>
              <w:spacing w:after="200" w:line="276" w:lineRule="auto"/>
              <w:rPr>
                <w:lang w:val="ru-RU"/>
              </w:rPr>
            </w:pPr>
          </w:p>
        </w:tc>
        <w:tc>
          <w:tcPr>
            <w:tcW w:w="1701" w:type="dxa"/>
            <w:tcBorders>
              <w:bottom w:val="single" w:sz="4" w:space="0" w:color="000000"/>
            </w:tcBorders>
            <w:shd w:val="clear" w:color="auto" w:fill="auto"/>
          </w:tcPr>
          <w:p w:rsidR="0097440C" w:rsidRPr="00520FED" w:rsidRDefault="0097440C" w:rsidP="00782C42">
            <w:pPr>
              <w:snapToGrid w:val="0"/>
              <w:spacing w:after="200" w:line="276" w:lineRule="auto"/>
              <w:rPr>
                <w:lang w:val="ru-RU"/>
              </w:rPr>
            </w:pPr>
          </w:p>
        </w:tc>
      </w:tr>
    </w:tbl>
    <w:p w:rsidR="0097440C" w:rsidRPr="00520FED" w:rsidRDefault="0097440C" w:rsidP="0097440C">
      <w:pPr>
        <w:spacing w:after="200" w:line="276" w:lineRule="auto"/>
        <w:ind w:firstLine="1418"/>
        <w:jc w:val="both"/>
        <w:rPr>
          <w:rFonts w:ascii="Calibri" w:hAnsi="Calibri"/>
          <w:sz w:val="22"/>
          <w:szCs w:val="22"/>
          <w:lang w:val="ru-RU"/>
        </w:rPr>
      </w:pPr>
      <w:r w:rsidRPr="00520FED">
        <w:rPr>
          <w:i/>
          <w:lang w:val="ru-RU"/>
        </w:rPr>
        <w:t>(</w:t>
      </w:r>
      <w:proofErr w:type="gramStart"/>
      <w:r w:rsidRPr="00520FED">
        <w:rPr>
          <w:i/>
          <w:lang w:val="ru-RU"/>
        </w:rPr>
        <w:t xml:space="preserve">подпись)   </w:t>
      </w:r>
      <w:proofErr w:type="gramEnd"/>
      <w:r w:rsidRPr="00520FED">
        <w:rPr>
          <w:i/>
          <w:lang w:val="ru-RU"/>
        </w:rPr>
        <w:t xml:space="preserve">    (фамилия, инициалы)               (подпись) (</w:t>
      </w:r>
      <w:proofErr w:type="spellStart"/>
      <w:r w:rsidRPr="00520FED">
        <w:rPr>
          <w:i/>
          <w:lang w:val="ru-RU"/>
        </w:rPr>
        <w:t>фамилия,инициалы</w:t>
      </w:r>
      <w:proofErr w:type="spellEnd"/>
      <w:r w:rsidRPr="00520FED">
        <w:rPr>
          <w:i/>
          <w:lang w:val="ru-RU"/>
        </w:rPr>
        <w:t>)</w:t>
      </w:r>
    </w:p>
    <w:p w:rsidR="0097440C" w:rsidRPr="00520FED" w:rsidRDefault="0097440C" w:rsidP="0097440C">
      <w:pPr>
        <w:spacing w:after="200" w:line="276" w:lineRule="auto"/>
        <w:ind w:firstLine="1418"/>
        <w:jc w:val="both"/>
        <w:rPr>
          <w:rFonts w:ascii="Calibri" w:hAnsi="Calibri"/>
          <w:sz w:val="22"/>
          <w:szCs w:val="22"/>
          <w:lang w:val="ru-RU"/>
        </w:rPr>
      </w:pPr>
      <w:r w:rsidRPr="00520FED">
        <w:rPr>
          <w:i/>
          <w:lang w:val="ru-RU"/>
        </w:rPr>
        <w:t xml:space="preserve">                                                 </w:t>
      </w:r>
    </w:p>
    <w:p w:rsidR="00852CE6" w:rsidRPr="0097440C" w:rsidRDefault="00852CE6">
      <w:pPr>
        <w:rPr>
          <w:lang w:val="ru-RU"/>
        </w:rPr>
      </w:pPr>
      <w:bookmarkStart w:id="0" w:name="_GoBack"/>
      <w:bookmarkEnd w:id="0"/>
    </w:p>
    <w:sectPr w:rsidR="00852CE6" w:rsidRPr="0097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hint="default"/>
      </w:rPr>
    </w:lvl>
  </w:abstractNum>
  <w:abstractNum w:abstractNumId="1" w15:restartNumberingAfterBreak="0">
    <w:nsid w:val="00000003"/>
    <w:multiLevelType w:val="multilevel"/>
    <w:tmpl w:val="00000003"/>
    <w:name w:val="WW8Num3"/>
    <w:lvl w:ilvl="0">
      <w:start w:val="2"/>
      <w:numFmt w:val="decimal"/>
      <w:lvlText w:val="%1."/>
      <w:lvlJc w:val="left"/>
      <w:pPr>
        <w:tabs>
          <w:tab w:val="num" w:pos="495"/>
        </w:tabs>
        <w:ind w:left="495" w:hanging="495"/>
      </w:pPr>
      <w:rPr>
        <w:rFonts w:cs="Times New Roman"/>
        <w:sz w:val="24"/>
        <w:szCs w:val="24"/>
      </w:rPr>
    </w:lvl>
    <w:lvl w:ilvl="1">
      <w:start w:val="1"/>
      <w:numFmt w:val="decimal"/>
      <w:lvlText w:val="%1.%2."/>
      <w:lvlJc w:val="left"/>
      <w:pPr>
        <w:tabs>
          <w:tab w:val="num" w:pos="495"/>
        </w:tabs>
        <w:ind w:left="495" w:hanging="495"/>
      </w:pPr>
      <w:rPr>
        <w:rFonts w:cs="Times New Roman"/>
        <w:sz w:val="24"/>
        <w:szCs w:val="24"/>
      </w:rPr>
    </w:lvl>
    <w:lvl w:ilvl="2">
      <w:start w:val="1"/>
      <w:numFmt w:val="decimal"/>
      <w:lvlText w:val="%1.%2.%3."/>
      <w:lvlJc w:val="left"/>
      <w:pPr>
        <w:tabs>
          <w:tab w:val="num" w:pos="1800"/>
        </w:tabs>
        <w:ind w:left="1800" w:hanging="720"/>
      </w:pPr>
      <w:rPr>
        <w:rFonts w:cs="Times New Roman"/>
        <w:sz w:val="24"/>
        <w:szCs w:val="24"/>
      </w:rPr>
    </w:lvl>
    <w:lvl w:ilvl="3">
      <w:start w:val="1"/>
      <w:numFmt w:val="decimal"/>
      <w:lvlText w:val="%1.%2.%3.%4."/>
      <w:lvlJc w:val="left"/>
      <w:pPr>
        <w:tabs>
          <w:tab w:val="num" w:pos="720"/>
        </w:tabs>
        <w:ind w:left="720" w:hanging="720"/>
      </w:pPr>
      <w:rPr>
        <w:rFonts w:cs="Times New Roman"/>
        <w:sz w:val="24"/>
        <w:szCs w:val="24"/>
      </w:rPr>
    </w:lvl>
    <w:lvl w:ilvl="4">
      <w:start w:val="1"/>
      <w:numFmt w:val="decimal"/>
      <w:lvlText w:val="%1.%2.%3.%4.%5."/>
      <w:lvlJc w:val="left"/>
      <w:pPr>
        <w:tabs>
          <w:tab w:val="num" w:pos="1080"/>
        </w:tabs>
        <w:ind w:left="1080" w:hanging="1080"/>
      </w:pPr>
      <w:rPr>
        <w:rFonts w:cs="Times New Roman"/>
        <w:sz w:val="24"/>
        <w:szCs w:val="24"/>
      </w:rPr>
    </w:lvl>
    <w:lvl w:ilvl="5">
      <w:start w:val="1"/>
      <w:numFmt w:val="decimal"/>
      <w:lvlText w:val="%1.%2.%3.%4.%5.%6."/>
      <w:lvlJc w:val="left"/>
      <w:pPr>
        <w:tabs>
          <w:tab w:val="num" w:pos="1080"/>
        </w:tabs>
        <w:ind w:left="1080" w:hanging="1080"/>
      </w:pPr>
      <w:rPr>
        <w:rFonts w:cs="Times New Roman"/>
        <w:sz w:val="24"/>
        <w:szCs w:val="24"/>
      </w:rPr>
    </w:lvl>
    <w:lvl w:ilvl="6">
      <w:start w:val="1"/>
      <w:numFmt w:val="decimal"/>
      <w:lvlText w:val="%1.%2.%3.%4.%5.%6.%7."/>
      <w:lvlJc w:val="left"/>
      <w:pPr>
        <w:tabs>
          <w:tab w:val="num" w:pos="1440"/>
        </w:tabs>
        <w:ind w:left="1440" w:hanging="1440"/>
      </w:pPr>
      <w:rPr>
        <w:rFonts w:cs="Times New Roman"/>
        <w:sz w:val="24"/>
        <w:szCs w:val="24"/>
      </w:rPr>
    </w:lvl>
    <w:lvl w:ilvl="7">
      <w:start w:val="1"/>
      <w:numFmt w:val="decimal"/>
      <w:lvlText w:val="%1.%2.%3.%4.%5.%6.%7.%8."/>
      <w:lvlJc w:val="left"/>
      <w:pPr>
        <w:tabs>
          <w:tab w:val="num" w:pos="1440"/>
        </w:tabs>
        <w:ind w:left="1440" w:hanging="1440"/>
      </w:pPr>
      <w:rPr>
        <w:rFonts w:cs="Times New Roman"/>
        <w:sz w:val="24"/>
        <w:szCs w:val="24"/>
      </w:rPr>
    </w:lvl>
    <w:lvl w:ilvl="8">
      <w:start w:val="1"/>
      <w:numFmt w:val="decimal"/>
      <w:lvlText w:val="%1.%2.%3.%4.%5.%6.%7.%8.%9."/>
      <w:lvlJc w:val="left"/>
      <w:pPr>
        <w:tabs>
          <w:tab w:val="num" w:pos="1800"/>
        </w:tabs>
        <w:ind w:left="1800" w:hanging="1800"/>
      </w:pPr>
      <w:rPr>
        <w:rFonts w:cs="Times New Roman"/>
        <w:sz w:val="24"/>
        <w:szCs w:val="24"/>
      </w:rPr>
    </w:lvl>
  </w:abstractNum>
  <w:abstractNum w:abstractNumId="2" w15:restartNumberingAfterBreak="0">
    <w:nsid w:val="00000004"/>
    <w:multiLevelType w:val="multilevel"/>
    <w:tmpl w:val="00000004"/>
    <w:name w:val="WW8Num4"/>
    <w:lvl w:ilvl="0">
      <w:start w:val="2"/>
      <w:numFmt w:val="decimal"/>
      <w:lvlText w:val="%1."/>
      <w:lvlJc w:val="left"/>
      <w:pPr>
        <w:tabs>
          <w:tab w:val="num" w:pos="555"/>
        </w:tabs>
        <w:ind w:left="555" w:hanging="555"/>
      </w:pPr>
      <w:rPr>
        <w:rFonts w:ascii="Times New Roman" w:hAnsi="Times New Roman" w:cs="Times New Roman"/>
        <w:sz w:val="24"/>
        <w:szCs w:val="24"/>
      </w:rPr>
    </w:lvl>
    <w:lvl w:ilvl="1">
      <w:start w:val="2"/>
      <w:numFmt w:val="decimal"/>
      <w:lvlText w:val="%1.%2."/>
      <w:lvlJc w:val="left"/>
      <w:pPr>
        <w:tabs>
          <w:tab w:val="num" w:pos="720"/>
        </w:tabs>
        <w:ind w:left="720" w:hanging="720"/>
      </w:pPr>
      <w:rPr>
        <w:rFonts w:ascii="Times New Roman" w:hAnsi="Times New Roman" w:cs="Times New Roman"/>
        <w:sz w:val="24"/>
        <w:szCs w:val="24"/>
      </w:rPr>
    </w:lvl>
    <w:lvl w:ilvl="2">
      <w:start w:val="1"/>
      <w:numFmt w:val="decimal"/>
      <w:lvlText w:val="%1.%2.%3."/>
      <w:lvlJc w:val="left"/>
      <w:pPr>
        <w:tabs>
          <w:tab w:val="num" w:pos="1800"/>
        </w:tabs>
        <w:ind w:left="1800" w:hanging="720"/>
      </w:pPr>
      <w:rPr>
        <w:rFonts w:ascii="Times New Roman" w:hAnsi="Times New Roman" w:cs="Times New Roman"/>
        <w:sz w:val="24"/>
        <w:szCs w:val="24"/>
      </w:rPr>
    </w:lvl>
    <w:lvl w:ilvl="3">
      <w:start w:val="1"/>
      <w:numFmt w:val="decimal"/>
      <w:lvlText w:val="%1.%2.%3.%4."/>
      <w:lvlJc w:val="left"/>
      <w:pPr>
        <w:tabs>
          <w:tab w:val="num" w:pos="1080"/>
        </w:tabs>
        <w:ind w:left="1080" w:hanging="108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440"/>
        </w:tabs>
        <w:ind w:left="1440" w:hanging="144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800"/>
        </w:tabs>
        <w:ind w:left="1800" w:hanging="180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0C"/>
    <w:rsid w:val="00852CE6"/>
    <w:rsid w:val="0097440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5F64-6AE8-4891-A91C-F58A8B2A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0C"/>
    <w:pPr>
      <w:suppressAutoHyphens/>
      <w:spacing w:after="0" w:line="240" w:lineRule="auto"/>
    </w:pPr>
    <w:rPr>
      <w:rFonts w:ascii="Times New Roman" w:eastAsia="Times New Roman" w:hAnsi="Times New Roman" w:cs="Times New Roman"/>
      <w:sz w:val="24"/>
      <w:szCs w:val="24"/>
      <w:lang w:val="be-BY"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2023-08-09T12:54:00Z</dcterms:created>
  <dcterms:modified xsi:type="dcterms:W3CDTF">2023-08-09T12:54:00Z</dcterms:modified>
</cp:coreProperties>
</file>